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Pr="00F55A9E" w:rsidRDefault="00FA4692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  <w:r>
        <w:rPr>
          <w:rFonts w:ascii="TH SarabunPSK" w:eastAsia="Sarabun" w:hAnsi="TH SarabunPSK" w:cs="TH SarabunPSK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66040</wp:posOffset>
            </wp:positionV>
            <wp:extent cx="3476625" cy="3476625"/>
            <wp:effectExtent l="19050" t="0" r="9525" b="0"/>
            <wp:wrapNone/>
            <wp:docPr id="1" name="Picture 1" descr="C:\Users\mob_x\OneDrive\S__1007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b_x\OneDrive\S__100761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2621F5" w:rsidRPr="00F55A9E" w:rsidRDefault="002621F5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Cs/>
          <w:sz w:val="96"/>
          <w:szCs w:val="96"/>
        </w:rPr>
      </w:pPr>
      <w:r w:rsidRPr="00F55A9E">
        <w:rPr>
          <w:rFonts w:ascii="TH SarabunPSK" w:eastAsia="Sarabun" w:hAnsi="TH SarabunPSK" w:cs="TH SarabunPSK"/>
          <w:bCs/>
          <w:sz w:val="96"/>
          <w:szCs w:val="96"/>
          <w:cs/>
        </w:rPr>
        <w:t>การประเมินความเสี่ยงการทุจริต สถานีตำรวจภูธร</w:t>
      </w:r>
      <w:r w:rsidR="002621F5">
        <w:rPr>
          <w:rFonts w:ascii="TH SarabunPSK" w:eastAsia="Sarabun" w:hAnsi="TH SarabunPSK" w:cs="TH SarabunPSK" w:hint="cs"/>
          <w:bCs/>
          <w:sz w:val="96"/>
          <w:szCs w:val="96"/>
          <w:cs/>
        </w:rPr>
        <w:t>เวียงเก่า</w:t>
      </w: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Cs/>
          <w:sz w:val="96"/>
          <w:szCs w:val="96"/>
          <w:cs/>
        </w:rPr>
      </w:pPr>
      <w:r w:rsidRPr="00F55A9E">
        <w:rPr>
          <w:rFonts w:ascii="TH SarabunPSK" w:eastAsia="Sarabun" w:hAnsi="TH SarabunPSK" w:cs="TH SarabunPSK"/>
          <w:bCs/>
          <w:sz w:val="96"/>
          <w:szCs w:val="96"/>
          <w:cs/>
        </w:rPr>
        <w:t>ประจำปีงบ ประมาณ พ.ศ.๒๕๖</w:t>
      </w:r>
      <w:r w:rsidR="00F55A9E" w:rsidRPr="00F55A9E">
        <w:rPr>
          <w:rFonts w:ascii="TH SarabunPSK" w:eastAsia="Sarabun" w:hAnsi="TH SarabunPSK" w:cs="TH SarabunPSK"/>
          <w:bCs/>
          <w:sz w:val="96"/>
          <w:szCs w:val="96"/>
          <w:cs/>
        </w:rPr>
        <w:t>๙</w:t>
      </w: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003C88" w:rsidRPr="00F55A9E" w:rsidRDefault="00003C88" w:rsidP="00003C88">
      <w:pPr>
        <w:spacing w:after="0"/>
        <w:rPr>
          <w:rFonts w:ascii="TH SarabunPSK" w:eastAsia="Sarabun" w:hAnsi="TH SarabunPSK" w:cs="TH SarabunPSK"/>
          <w:b/>
          <w:sz w:val="40"/>
          <w:szCs w:val="40"/>
        </w:rPr>
      </w:pPr>
    </w:p>
    <w:p w:rsidR="00F55A9E" w:rsidRDefault="00F55A9E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F55A9E" w:rsidRDefault="00F55A9E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F55A9E" w:rsidRPr="00F55A9E" w:rsidRDefault="00F55A9E">
      <w:pPr>
        <w:spacing w:after="0"/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F55A9E">
        <w:rPr>
          <w:rFonts w:ascii="TH SarabunPSK" w:eastAsia="Sarabun" w:hAnsi="TH SarabunPSK" w:cs="TH SarabunPSK" w:hint="cs"/>
          <w:bCs/>
          <w:sz w:val="40"/>
          <w:szCs w:val="40"/>
          <w:cs/>
        </w:rPr>
        <w:lastRenderedPageBreak/>
        <w:t>แผนบริหารจัดการความเสียงการทุจริต</w:t>
      </w:r>
    </w:p>
    <w:p w:rsidR="005B1BBB" w:rsidRPr="00F55A9E" w:rsidRDefault="00F55A9E">
      <w:pPr>
        <w:spacing w:after="0"/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F55A9E">
        <w:rPr>
          <w:rFonts w:ascii="TH SarabunPSK" w:eastAsia="Sarabun" w:hAnsi="TH SarabunPSK" w:cs="TH SarabunPSK" w:hint="cs"/>
          <w:bCs/>
          <w:sz w:val="40"/>
          <w:szCs w:val="40"/>
          <w:cs/>
        </w:rPr>
        <w:t>ของสถานีตำรวจ</w:t>
      </w:r>
      <w:r w:rsidR="000D6F07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ภูธร</w:t>
      </w:r>
      <w:r w:rsidR="002621F5">
        <w:rPr>
          <w:rFonts w:ascii="TH SarabunPSK" w:eastAsia="Sarabun" w:hAnsi="TH SarabunPSK" w:cs="TH SarabunPSK" w:hint="cs"/>
          <w:bCs/>
          <w:sz w:val="40"/>
          <w:szCs w:val="40"/>
          <w:cs/>
        </w:rPr>
        <w:t xml:space="preserve">เวียงเก่า </w:t>
      </w:r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t>จังหวัด</w:t>
      </w:r>
      <w:r w:rsidR="000D6F07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ขอนแก่น</w:t>
      </w:r>
    </w:p>
    <w:p w:rsidR="005B1BBB" w:rsidRPr="00F55A9E" w:rsidRDefault="00F55A9E">
      <w:pPr>
        <w:spacing w:after="0" w:line="240" w:lineRule="auto"/>
        <w:jc w:val="both"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 w:hint="cs"/>
          <w:b/>
          <w:sz w:val="36"/>
          <w:szCs w:val="36"/>
          <w:cs/>
        </w:rPr>
        <w:t>ส่วนที่</w:t>
      </w:r>
      <w:r w:rsidR="002621F5">
        <w:rPr>
          <w:rFonts w:ascii="TH SarabunPSK" w:eastAsia="Sarabun" w:hAnsi="TH SarabunPSK" w:cs="TH SarabunPSK" w:hint="cs"/>
          <w:b/>
          <w:sz w:val="36"/>
          <w:szCs w:val="36"/>
          <w:cs/>
        </w:rPr>
        <w:t xml:space="preserve"> </w:t>
      </w:r>
      <w:r w:rsidRPr="00F55A9E">
        <w:rPr>
          <w:rFonts w:ascii="TH SarabunPSK" w:eastAsia="Sarabun" w:hAnsi="TH SarabunPSK" w:cs="TH SarabunPSK"/>
          <w:bCs/>
          <w:sz w:val="36"/>
          <w:szCs w:val="36"/>
          <w:cs/>
        </w:rPr>
        <w:t>๑</w:t>
      </w:r>
      <w:r w:rsidR="002621F5">
        <w:rPr>
          <w:rFonts w:ascii="TH SarabunPSK" w:eastAsia="Sarabun" w:hAnsi="TH SarabunPSK" w:cs="TH SarabunPSK" w:hint="cs"/>
          <w:bCs/>
          <w:sz w:val="36"/>
          <w:szCs w:val="36"/>
          <w:cs/>
        </w:rPr>
        <w:t xml:space="preserve"> </w:t>
      </w:r>
      <w:r>
        <w:rPr>
          <w:rFonts w:ascii="TH SarabunPSK" w:eastAsia="Sarabun" w:hAnsi="TH SarabunPSK" w:cs="TH SarabunPSK" w:hint="cs"/>
          <w:b/>
          <w:sz w:val="36"/>
          <w:szCs w:val="36"/>
          <w:cs/>
        </w:rPr>
        <w:t>บทนำ</w:t>
      </w:r>
    </w:p>
    <w:p w:rsidR="00003C88" w:rsidRPr="00F55A9E" w:rsidRDefault="00003C88" w:rsidP="00003C88">
      <w:pPr>
        <w:spacing w:after="0" w:line="240" w:lineRule="auto"/>
        <w:ind w:left="720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</w:t>
      </w:r>
    </w:p>
    <w:p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ภายนอกองค์กร ซึ่งก่อให้เกิดเหตุการณ์ที่เป็นความเสี่ยงโดยความเสี่ยงจะส่งผลกระทบในเชิงลบ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ตัดสินใจด้านต่างๆ เช่น การวางแผน การกำหนดกลยุทธ์ การติดตามควบคุมและวัดผลการปฏิบัติงานตลอดจนการใช้ทรัพยากรต่างๆ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      ภายใต้สภาวะการดำเนินงานขององค์การย่อมมีความเสี่ยง ซึ่งเป็นความไม่แน่นอนที่อาจจะส่งผล</w:t>
      </w:r>
    </w:p>
    <w:p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กระทบต่อ การดำเนินงานหรือเป้าหมายขององค์กรจึงมีความจำเป็นต้องจัดการความเสี่ยงอย่างเป็นระบบโดยระบุความเสี่ยงว่ามี ปัจจัยได</w:t>
      </w:r>
      <w:r w:rsidR="00F55A9E">
        <w:rPr>
          <w:rFonts w:ascii="TH SarabunPSK" w:eastAsia="Sarabun" w:hAnsi="TH SarabunPSK" w:cs="TH SarabunPSK" w:hint="cs"/>
          <w:sz w:val="32"/>
          <w:szCs w:val="32"/>
          <w:cs/>
        </w:rPr>
        <w:t>้</w:t>
      </w:r>
      <w:r w:rsidRPr="00F55A9E">
        <w:rPr>
          <w:rFonts w:ascii="TH SarabunPSK" w:eastAsia="Sarabun" w:hAnsi="TH SarabunPSK" w:cs="TH SarabunPSK"/>
          <w:sz w:val="32"/>
          <w:szCs w:val="32"/>
          <w:cs/>
        </w:rPr>
        <w:t>บ้างที่กระทบต่อการดำเนินงานหรือเป้าหมายขององค์กร วิเคราะห์ความเสี่ยงจากผลกระทบและโอกาสที่ เกิดขึ้นจัดลำดับความสำคัญของความเสี่ยงกำหนด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</w:p>
    <w:p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        การนำเครื่องมือประเมินความเสี่ยงมาใช้ในองค์กรจะช่วยเป็นหลักประกันในระดับหนึ่งได้ว่า</w:t>
      </w:r>
    </w:p>
    <w:p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การดำเนินการ ขององค์กรจะมีการทุจริต หรือในกรณีพบการทุจริตที่ไม่คาดคิด โอกาสที่จะประสบกับปัญหาน้อย 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 ความเสี่ยงการทุจริตมาใช้เพราะได้มีการเตรียมการป้องกันการทุจริตล่วงหน้าไว้โดยให้เป็น ส่วนหนึ่งของการปฏิบัติงาน ประจำและประกอบกับ สำนักงาน ป.ป.ช. ได้นำเกณฑ์การประเมินคุณธรรมและความโปร่งใส่ในการดำเนินงานของ หน่วยงานภาครัฐโดยให้หน่วยงานภาครัฐประเมินความเสี่ยงการทุจริตมาใช้เป็นเกณฑ์การประเมินการดำเนินงานของ ส่วนราชการ เพื่อยกระดับการดำเนินงานให้มีความโปร่งใสและลดปัญหาการทุจริตประพฤติมิชอบ</w:t>
      </w:r>
    </w:p>
    <w:p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สถานีตำรวจภูธร</w:t>
      </w:r>
      <w:r w:rsidR="002621F5">
        <w:rPr>
          <w:rFonts w:ascii="TH SarabunPSK" w:eastAsia="Sarabun" w:hAnsi="TH SarabunPSK" w:cs="TH SarabunPSK" w:hint="cs"/>
          <w:sz w:val="32"/>
          <w:szCs w:val="32"/>
          <w:cs/>
        </w:rPr>
        <w:t>เวียงเก่า</w:t>
      </w: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จึงได้จัดทำการประเมินความเสี่ยงของการดำเนินงานหรือการปฏิบัติหน้าที่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ส่วนรวมของหน่วยงาน ประจำปีงบประมาณ พ.ศ.256</w:t>
      </w:r>
      <w:r w:rsidR="00FD50EE">
        <w:rPr>
          <w:rFonts w:ascii="TH SarabunPSK" w:eastAsia="Sarabun" w:hAnsi="TH SarabunPSK" w:cs="TH SarabunPSK"/>
          <w:sz w:val="32"/>
          <w:szCs w:val="32"/>
        </w:rPr>
        <w:t>9</w:t>
      </w: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 และ ผลกระทบที่จะเกิดขึ้นในอนาคตอยู่ในระดับที่สามารถยอมรับประเมินควบคุม และตรวจสอบได้อย่างมีระบบ</w:t>
      </w:r>
    </w:p>
    <w:p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:rsidR="00F55A9E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 xml:space="preserve">2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การประเมินความเสี่ยงการทุจริต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</w:p>
    <w:p w:rsidR="00F55A9E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การประเมินความเสี่ยงการทุจริต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</w:p>
    <w:p w:rsidR="005B1BBB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16"/>
          <w:szCs w:val="1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 xml:space="preserve">พิจารณาจาก 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2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ปัจจัย คือ โอกาสที่จะเกิด (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Likelihood)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พิจารณาความเป็นไปได้ที่จะเกิดเหตุการณ์ ความเสี่ยงและผลกระทบ (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Impact)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การวัดความรุนแรงของความเสียหายที่จะเกิดขึ้นจากความเสี่ยงนั้น</w:t>
      </w:r>
      <w:r w:rsidRPr="00F55A9E">
        <w:rPr>
          <w:rFonts w:ascii="TH SarabunPSK" w:eastAsia="Sarabun" w:hAnsi="TH SarabunPSK" w:cs="TH SarabunPSK"/>
          <w:b/>
          <w:sz w:val="32"/>
          <w:szCs w:val="32"/>
        </w:rPr>
        <w:tab/>
      </w:r>
    </w:p>
    <w:p w:rsidR="005B1BBB" w:rsidRPr="00F55A9E" w:rsidRDefault="00F55A9E">
      <w:pPr>
        <w:spacing w:after="0" w:line="240" w:lineRule="auto"/>
        <w:rPr>
          <w:rFonts w:ascii="TH SarabunPSK" w:eastAsia="Sarabun" w:hAnsi="TH SarabunPSK" w:cs="TH SarabunPSK"/>
          <w:bCs/>
          <w:sz w:val="32"/>
          <w:szCs w:val="32"/>
        </w:rPr>
      </w:pPr>
      <w:r w:rsidRPr="00F55A9E">
        <w:rPr>
          <w:rFonts w:ascii="TH SarabunPSK" w:eastAsia="Sarabun" w:hAnsi="TH SarabunPSK" w:cs="TH SarabunPSK" w:hint="cs"/>
          <w:bCs/>
          <w:sz w:val="32"/>
          <w:szCs w:val="32"/>
          <w:cs/>
        </w:rPr>
        <w:t>ศัพท์เฉพาะ คำนิยาม</w:t>
      </w:r>
    </w:p>
    <w:p w:rsidR="005B1BBB" w:rsidRPr="00F55A9E" w:rsidRDefault="005B1BBB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25"/>
        <w:gridCol w:w="6020"/>
      </w:tblGrid>
      <w:tr w:rsidR="00AA3073" w:rsidRPr="00F55A9E">
        <w:tc>
          <w:tcPr>
            <w:tcW w:w="3325" w:type="dxa"/>
            <w:shd w:val="clear" w:color="auto" w:fill="8DB3E2"/>
          </w:tcPr>
          <w:p w:rsidR="005B1BBB" w:rsidRPr="00F55A9E" w:rsidRDefault="002621F5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020" w:type="dxa"/>
            <w:shd w:val="clear" w:color="auto" w:fill="8DB3E2"/>
          </w:tcPr>
          <w:p w:rsidR="005B1BBB" w:rsidRPr="00F55A9E" w:rsidRDefault="002621F5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 w:rsidP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 ว า ม เ สี่ ย ง ก า ร ทุ จ ริ ต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(Corruption Risk)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เนินงานหรือการปฏิบัติหน้าที่ที่อาจก่อให้เกิดการทุจริตในอนาคต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ให้การ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เนินงานไม่บรรลุวัตถุประสงค์ที่ก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หนดไว้หรือเบี่ยงเบนไปจากที่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หนดไว้ทั้งนี้ผลกระทบที่เกิดขึ้นอาจส่งผลในทางบวกหรือทางลบก็ได้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ผลกระทบทางลบ เรียกว่า ความเสี่ยง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 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 :เหตุการณ์ที่ยังไม่เกิด ต้องหามาตรการควบคุมปัญหา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โอกาส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Likelihood)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Impact)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Corruption Score)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คะแนนรวมที่แสดงให้เห็น ถึง ระดับความรุนแรงของความเสี่ยงการทุจริต ที่เป็นผลจากการประเมินความเสี่ยงการทุจริต จาก 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ปัจจัยคือ โอกาสเกิด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Likelihood)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และผลกระทบ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Impact)</w:t>
            </w:r>
          </w:p>
        </w:tc>
      </w:tr>
      <w:tr w:rsidR="00AA3073" w:rsidRPr="00F55A9E">
        <w:tc>
          <w:tcPr>
            <w:tcW w:w="3325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ผู้รับผิดชอบความเสี่ยงการทุจริต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Corruption Owner)</w:t>
            </w:r>
          </w:p>
        </w:tc>
        <w:tc>
          <w:tcPr>
            <w:tcW w:w="6020" w:type="dxa"/>
            <w:shd w:val="clear" w:color="auto" w:fill="FFFFFF"/>
          </w:tcPr>
          <w:p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4" w:hanging="4"/>
        <w:rPr>
          <w:rFonts w:ascii="TH SarabunPSK" w:eastAsia="Sarabun" w:hAnsi="TH SarabunPSK" w:cs="TH SarabunPSK"/>
          <w:sz w:val="36"/>
          <w:szCs w:val="36"/>
        </w:rPr>
      </w:pPr>
    </w:p>
    <w:p w:rsidR="00D82280" w:rsidRDefault="00D82280">
      <w:pPr>
        <w:spacing w:after="0"/>
        <w:ind w:left="4" w:hanging="4"/>
        <w:rPr>
          <w:rFonts w:ascii="TH SarabunPSK" w:eastAsia="Sarabun" w:hAnsi="TH SarabunPSK" w:cs="TH SarabunPSK"/>
          <w:b/>
          <w:sz w:val="36"/>
          <w:szCs w:val="36"/>
        </w:rPr>
      </w:pPr>
    </w:p>
    <w:p w:rsidR="00D82280" w:rsidRDefault="00D82280">
      <w:pPr>
        <w:spacing w:after="0"/>
        <w:ind w:left="4" w:hanging="4"/>
        <w:rPr>
          <w:rFonts w:ascii="TH SarabunPSK" w:eastAsia="Sarabun" w:hAnsi="TH SarabunPSK" w:cs="TH SarabunPSK"/>
          <w:b/>
          <w:sz w:val="36"/>
          <w:szCs w:val="36"/>
        </w:rPr>
      </w:pP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lastRenderedPageBreak/>
        <w:t>เกณฑ์การประเมินความเสี่ยงต่อการทุจริต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 </w:t>
      </w: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 xml:space="preserve">ตารางที่ 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 xml:space="preserve">1 </w:t>
      </w: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เกณฑ์โอกาสที่จะเกิด (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Likelihood)</w:t>
      </w:r>
    </w:p>
    <w:p w:rsidR="005B1BBB" w:rsidRPr="00D82280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6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5"/>
        <w:gridCol w:w="7229"/>
      </w:tblGrid>
      <w:tr w:rsidR="00AA3073" w:rsidRPr="00F55A9E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B1BBB" w:rsidRPr="00F55A9E" w:rsidRDefault="00D82280" w:rsidP="00D8228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โอกาสเกิดการทุจริต (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Likelihood)</w:t>
            </w:r>
          </w:p>
        </w:tc>
      </w:tr>
      <w:tr w:rsidR="00AA3073" w:rsidRPr="00F55A9E">
        <w:trPr>
          <w:trHeight w:val="46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:rsidR="005B1BBB" w:rsidRPr="00F55A9E" w:rsidRDefault="002621F5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ขึ้นไป)</w:t>
            </w:r>
          </w:p>
        </w:tc>
      </w:tr>
      <w:tr w:rsidR="00AA3073" w:rsidRPr="00F55A9E">
        <w:trPr>
          <w:trHeight w:val="48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:rsidR="005B1BBB" w:rsidRPr="00F55A9E" w:rsidRDefault="002621F5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10)</w:t>
            </w:r>
          </w:p>
        </w:tc>
      </w:tr>
      <w:tr w:rsidR="00AA3073" w:rsidRPr="00F55A9E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:rsidR="005B1BBB" w:rsidRPr="00F55A9E" w:rsidRDefault="002621F5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5)</w:t>
            </w:r>
          </w:p>
        </w:tc>
      </w:tr>
      <w:tr w:rsidR="00AA3073" w:rsidRPr="00F55A9E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:rsidR="005B1BBB" w:rsidRPr="00F55A9E" w:rsidRDefault="002621F5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3)</w:t>
            </w:r>
          </w:p>
        </w:tc>
      </w:tr>
      <w:tr w:rsidR="005B1BBB" w:rsidRPr="00F55A9E" w:rsidTr="00D82280">
        <w:trPr>
          <w:trHeight w:val="24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B1BBB" w:rsidRPr="00F55A9E" w:rsidRDefault="002621F5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D82280">
      <w:pPr>
        <w:spacing w:after="0"/>
        <w:ind w:left="3" w:hanging="3"/>
        <w:rPr>
          <w:rFonts w:ascii="TH SarabunPSK" w:eastAsia="Sarabun" w:hAnsi="TH SarabunPSK" w:cs="TH SarabunPSK"/>
          <w:b/>
          <w:sz w:val="32"/>
          <w:szCs w:val="32"/>
        </w:rPr>
      </w:pPr>
      <w:r w:rsidRPr="00D82280">
        <w:rPr>
          <w:rFonts w:ascii="TH SarabunPSK" w:eastAsia="Sarabun" w:hAnsi="TH SarabunPSK" w:cs="TH SarabunPSK"/>
          <w:b/>
          <w:sz w:val="32"/>
          <w:szCs w:val="32"/>
          <w:cs/>
        </w:rPr>
        <w:t xml:space="preserve">ตารางที่ </w:t>
      </w:r>
      <w:r w:rsidRPr="00D82280">
        <w:rPr>
          <w:rFonts w:ascii="TH SarabunPSK" w:eastAsia="Sarabun" w:hAnsi="TH SarabunPSK" w:cs="TH SarabunPSK"/>
          <w:b/>
          <w:sz w:val="32"/>
          <w:szCs w:val="32"/>
        </w:rPr>
        <w:t xml:space="preserve">2 </w:t>
      </w:r>
      <w:r w:rsidRPr="00D82280">
        <w:rPr>
          <w:rFonts w:ascii="TH SarabunPSK" w:eastAsia="Sarabun" w:hAnsi="TH SarabunPSK" w:cs="TH SarabunPSK"/>
          <w:b/>
          <w:sz w:val="32"/>
          <w:szCs w:val="32"/>
          <w:cs/>
        </w:rPr>
        <w:t>เกณฑ์ผลกระทบ (</w:t>
      </w:r>
      <w:r w:rsidRPr="00D82280">
        <w:rPr>
          <w:rFonts w:ascii="TH SarabunPSK" w:eastAsia="Sarabun" w:hAnsi="TH SarabunPSK" w:cs="TH SarabunPSK"/>
          <w:b/>
          <w:sz w:val="32"/>
          <w:szCs w:val="32"/>
        </w:rPr>
        <w:t>Impact)</w:t>
      </w:r>
    </w:p>
    <w:tbl>
      <w:tblPr>
        <w:tblStyle w:val="a7"/>
        <w:tblW w:w="8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20"/>
        <w:gridCol w:w="8095"/>
      </w:tblGrid>
      <w:tr w:rsidR="00AA3073" w:rsidRPr="00F55A9E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:rsidR="005B1BBB" w:rsidRPr="00F55A9E" w:rsidRDefault="00D8228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ระดับความรุนแรงของผลกระทบ (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Impact)</w:t>
            </w:r>
          </w:p>
        </w:tc>
      </w:tr>
      <w:tr w:rsidR="00AA3073" w:rsidRPr="00F55A9E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5B1BBB" w:rsidRPr="00F55A9E" w:rsidRDefault="002621F5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A3073" w:rsidRPr="00F55A9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5B1BBB" w:rsidRPr="00F55A9E" w:rsidRDefault="002621F5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A3073" w:rsidRPr="00F55A9E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B1BBB" w:rsidRPr="00F55A9E" w:rsidRDefault="002621F5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A3073" w:rsidRPr="00F55A9E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5B1BBB" w:rsidRPr="00F55A9E" w:rsidRDefault="002621F5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</w:tc>
      </w:tr>
      <w:tr w:rsidR="00AA3073" w:rsidRPr="00F55A9E" w:rsidTr="00D82280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B1BBB" w:rsidRPr="00F55A9E" w:rsidRDefault="002621F5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มาก</w:t>
            </w:r>
          </w:p>
        </w:tc>
      </w:tr>
    </w:tbl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sz w:val="32"/>
          <w:szCs w:val="32"/>
        </w:rPr>
      </w:pPr>
    </w:p>
    <w:p w:rsidR="005B1BBB" w:rsidRPr="00D82280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lastRenderedPageBreak/>
        <w:t xml:space="preserve">ตารางที่ </w:t>
      </w:r>
      <w:r w:rsidRPr="00D82280">
        <w:rPr>
          <w:rFonts w:ascii="TH SarabunPSK" w:eastAsia="Sarabun" w:hAnsi="TH SarabunPSK" w:cs="TH SarabunPSK"/>
          <w:bCs/>
          <w:sz w:val="32"/>
          <w:szCs w:val="32"/>
        </w:rPr>
        <w:t xml:space="preserve">3 </w:t>
      </w: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t>ระดับความเสี่ยงต่อการทุจริต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3"/>
        <w:gridCol w:w="1183"/>
        <w:gridCol w:w="1299"/>
        <w:gridCol w:w="1299"/>
        <w:gridCol w:w="1299"/>
        <w:gridCol w:w="1299"/>
      </w:tblGrid>
      <w:tr w:rsidR="00D82280" w:rsidRPr="00D82280">
        <w:trPr>
          <w:trHeight w:val="372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</w:t>
            </w:r>
          </w:p>
        </w:tc>
      </w:tr>
      <w:tr w:rsidR="00D82280" w:rsidRPr="00D82280">
        <w:trPr>
          <w:trHeight w:val="353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โอกาสเกิด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ผลกระทบ</w:t>
            </w:r>
          </w:p>
        </w:tc>
      </w:tr>
      <w:tr w:rsidR="00D82280" w:rsidRPr="00D82280">
        <w:trPr>
          <w:trHeight w:val="3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</w:tr>
      <w:tr w:rsidR="00D82280" w:rsidRPr="00D82280" w:rsidTr="00D82280">
        <w:trPr>
          <w:trHeight w:val="6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( 5x 1 = 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2 = 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3 = 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4 = 20)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5 = 25)</w:t>
            </w:r>
          </w:p>
        </w:tc>
      </w:tr>
      <w:tr w:rsidR="00D82280" w:rsidRPr="00D82280" w:rsidTr="00D82280">
        <w:trPr>
          <w:trHeight w:val="6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1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2 = 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3 = 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4 = 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5 = 20)</w:t>
            </w:r>
          </w:p>
        </w:tc>
      </w:tr>
      <w:tr w:rsidR="00D82280" w:rsidRPr="00D82280" w:rsidTr="00D82280">
        <w:trPr>
          <w:trHeight w:val="6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1 =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2 = 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3 = 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4 = 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5 = 15)</w:t>
            </w:r>
          </w:p>
        </w:tc>
      </w:tr>
      <w:tr w:rsidR="00D82280" w:rsidRPr="00D82280" w:rsidTr="00D82280">
        <w:trPr>
          <w:trHeight w:val="6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1 =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2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3 = 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4 = 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5 = 10)</w:t>
            </w:r>
          </w:p>
        </w:tc>
      </w:tr>
      <w:tr w:rsidR="00D82280" w:rsidRPr="00D82280" w:rsidTr="00D82280">
        <w:trPr>
          <w:trHeight w:val="6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1 = 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2 =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3 =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4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5 = 5)</w:t>
            </w:r>
          </w:p>
        </w:tc>
      </w:tr>
    </w:tbl>
    <w:p w:rsidR="005B1BBB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t>ระดับความรุนแรงของความเสี่ยงต่อการทุจริต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12"/>
      </w:tblGrid>
      <w:tr w:rsidR="00D82280" w:rsidRPr="00D82280" w:rsidTr="00D82280">
        <w:trPr>
          <w:trHeight w:val="360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 xml:space="preserve">สีเขียว หมายถึง ความเสี่ยงระดับ ต่่า (น้อยกว่า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5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:rsidTr="00D82280">
        <w:trPr>
          <w:trHeight w:val="363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สีเหลือง หมายถึง ความเสี่ยงระดับ ปานกลาง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5 – 9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:rsidTr="00D82280">
        <w:trPr>
          <w:trHeight w:val="362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สีส้ม หมายถึง ความเสี่ยงระดับ สูง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10 – 14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:rsidTr="00D82280">
        <w:trPr>
          <w:trHeight w:val="588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สีแดง หมายถึง ความเสี่ยงระดับ ต่ า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15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คะแนนขึ้นไป)</w:t>
            </w:r>
          </w:p>
        </w:tc>
      </w:tr>
    </w:tbl>
    <w:p w:rsidR="00D82280" w:rsidRPr="00D82280" w:rsidRDefault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lastRenderedPageBreak/>
        <w:t>การประเมินระดับความรุนแรงของความเสี่ยงต่อการทุจริต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 </w:t>
      </w: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ของ</w:t>
      </w:r>
      <w:r>
        <w:rPr>
          <w:rFonts w:ascii="TH SarabunPSK" w:eastAsia="Sarabun" w:hAnsi="TH SarabunPSK" w:cs="TH SarabunPSK" w:hint="cs"/>
          <w:bCs/>
          <w:sz w:val="36"/>
          <w:szCs w:val="36"/>
          <w:cs/>
        </w:rPr>
        <w:t>สถานีตำรวจภูธร</w:t>
      </w:r>
      <w:r w:rsidR="002621F5">
        <w:rPr>
          <w:rFonts w:ascii="TH SarabunPSK" w:eastAsia="Sarabun" w:hAnsi="TH SarabunPSK" w:cs="TH SarabunPSK" w:hint="cs"/>
          <w:bCs/>
          <w:sz w:val="36"/>
          <w:szCs w:val="36"/>
          <w:cs/>
        </w:rPr>
        <w:t>เวียงเก่า</w:t>
      </w:r>
    </w:p>
    <w:p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ประจ</w:t>
      </w:r>
      <w:r>
        <w:rPr>
          <w:rFonts w:ascii="TH SarabunPSK" w:eastAsia="Sarabun" w:hAnsi="TH SarabunPSK" w:cs="TH SarabunPSK" w:hint="cs"/>
          <w:bCs/>
          <w:sz w:val="36"/>
          <w:szCs w:val="36"/>
          <w:cs/>
        </w:rPr>
        <w:t>ำ</w:t>
      </w: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ปีงบประมาณ พ.ศ.</w:t>
      </w:r>
      <w:r w:rsidR="002621F5">
        <w:rPr>
          <w:rFonts w:ascii="TH SarabunPSK" w:eastAsia="Sarabun" w:hAnsi="TH SarabunPSK" w:cs="TH SarabunPSK" w:hint="cs"/>
          <w:bCs/>
          <w:sz w:val="36"/>
          <w:szCs w:val="36"/>
          <w:cs/>
        </w:rPr>
        <w:t xml:space="preserve"> 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2569</w:t>
      </w:r>
    </w:p>
    <w:p w:rsidR="009026A3" w:rsidRPr="00F55A9E" w:rsidRDefault="009026A3" w:rsidP="00D82280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5B1BBB" w:rsidRPr="00F55A9E" w:rsidRDefault="002621F5">
      <w:pPr>
        <w:spacing w:after="0"/>
        <w:ind w:left="4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การประเมินความเสี่ยงการทุจริตของสถานีตำรวจ </w:t>
      </w:r>
    </w:p>
    <w:p w:rsidR="005B1BBB" w:rsidRPr="00F55A9E" w:rsidRDefault="00EB2C96">
      <w:pPr>
        <w:spacing w:after="0"/>
        <w:ind w:left="4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B2C96">
        <w:rPr>
          <w:rFonts w:ascii="TH SarabunPSK" w:eastAsia="Sarabun" w:hAnsi="TH SarabunPSK" w:cs="TH SarabunPSK" w:hint="cs"/>
          <w:bCs/>
          <w:sz w:val="36"/>
          <w:szCs w:val="36"/>
          <w:cs/>
        </w:rPr>
        <w:t>๑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สายงานอำนวยการ</w:t>
      </w: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9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3259"/>
        <w:gridCol w:w="3262"/>
        <w:gridCol w:w="1134"/>
        <w:gridCol w:w="850"/>
        <w:gridCol w:w="993"/>
        <w:gridCol w:w="992"/>
      </w:tblGrid>
      <w:tr w:rsidR="00ED1E71" w:rsidRPr="00F55A9E" w:rsidTr="002621F5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Cs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</w:rPr>
              <w:t> </w:t>
            </w:r>
          </w:p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การทุจริต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:rsidTr="00ED1E71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</w:p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ผู้บังคับบัญชาพิจารณาผลการป</w:t>
            </w:r>
            <w:r>
              <w:rPr>
                <w:rFonts w:ascii="TH SarabunPSK" w:eastAsia="Sarabun" w:hAnsi="TH SarabunPSK" w:cs="TH SarabunPSK" w:hint="cs"/>
                <w:b/>
                <w:sz w:val="28"/>
                <w:szCs w:val="28"/>
                <w:cs/>
              </w:rPr>
              <w:t>ฎิ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บัติราชกรผู้ใต้บังตับบัญชาปีละ 2 ครั้ง</w:t>
            </w:r>
          </w:p>
          <w:p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(6 เดือน/12 เดือน)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-มีการพิจารณาอย่างไม่เป็นยุติธรรม</w:t>
            </w:r>
          </w:p>
          <w:p w:rsidR="00ED1E71" w:rsidRPr="00F55A9E" w:rsidRDefault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-การพิจารณาแบบเลือกที่รักมักที่ชัง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D1E71" w:rsidRPr="00D82280" w:rsidRDefault="00ED1E71" w:rsidP="00EB2C9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5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ED1E71" w:rsidRPr="00D82280" w:rsidRDefault="00ED1E71" w:rsidP="00EB2C9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ED1E71" w:rsidRPr="00F55A9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</w:p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ผู้บังคับบัญชาระดับผู้บริหารประชุมพิจารณาเลื่อนขั้นเงินเดือน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-การพิจารณาเลื่อนขั้นเงินเดือนไม่ป็นไปตามผลการปฎิบัติราชการหรือความรู้ความสามารถ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ED1E71" w:rsidRPr="00F55A9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๓</w:t>
            </w: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F305AA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F305AA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305AA">
              <w:rPr>
                <w:rFonts w:ascii="TH Sarabun New" w:hAnsi="TH Sarabun New" w:cs="TH Sarabun New"/>
                <w:kern w:val="2"/>
                <w:sz w:val="32"/>
                <w:szCs w:val="32"/>
                <w:cs/>
              </w:rPr>
              <w:t xml:space="preserve">การเบิกจ่ายเงินงบประมาณและเงินนอก </w:t>
            </w:r>
            <w:r w:rsidRPr="00F305AA">
              <w:rPr>
                <w:rFonts w:ascii="TH SarabunPSK" w:eastAsia="Times New Roman" w:hAnsi="TH SarabunPSK" w:cs="TH SarabunPSK" w:hint="cs"/>
                <w:kern w:val="2"/>
                <w:sz w:val="28"/>
                <w:szCs w:val="28"/>
                <w:cs/>
              </w:rPr>
              <w:t>มีการเบิกจ่ายที่ไม่เป็นไปตามวัตถุประสงค์ตามงบประมาณที่เบิกจ่ายหรือมีการปลอมลายเซ็น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8511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๔</w:t>
            </w: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เสนอเรื่องตรวจสอบข้อเท็จจริง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ไม่มีการตรวจสอบว่าเรื่องร้องเรียนมีมูลเท็จจริงหือไม่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8511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</w:tbl>
    <w:p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:rsidR="005B1BBB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:rsidR="00F305AA" w:rsidRPr="00F55A9E" w:rsidRDefault="00F305AA">
      <w:pPr>
        <w:rPr>
          <w:rFonts w:ascii="TH SarabunPSK" w:eastAsia="Sarabun" w:hAnsi="TH SarabunPSK" w:cs="TH SarabunPSK"/>
          <w:sz w:val="32"/>
          <w:szCs w:val="32"/>
        </w:rPr>
      </w:pPr>
    </w:p>
    <w:p w:rsidR="009026A3" w:rsidRPr="00F55A9E" w:rsidRDefault="009026A3" w:rsidP="00D1155C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5B1BBB" w:rsidRPr="00F55A9E" w:rsidRDefault="002621F5" w:rsidP="00D1155C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lastRenderedPageBreak/>
        <w:t>(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๒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)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สายงานป้องกันปราบปราม</w:t>
      </w: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a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:rsidTr="002621F5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Cs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</w:rPr>
              <w:t> </w:t>
            </w:r>
          </w:p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การทุจริต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 xml:space="preserve">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  <w:p w:rsidR="00ED1E71" w:rsidRPr="00EB2C96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F305AA" w:rsidRPr="00F55A9E" w:rsidTr="00F305AA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207158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การออกตรวจค้น เช่น การลักลอบเล่นการพนันหรือตรวจค้นยาเสพติด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2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20715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20715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305AA" w:rsidRPr="00F55A9E" w:rsidRDefault="00F305AA" w:rsidP="0020715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305AA" w:rsidRPr="00F55A9E" w:rsidRDefault="00F305AA" w:rsidP="0020715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F305AA" w:rsidRPr="00F55A9E" w:rsidTr="00F305AA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9</w:t>
            </w:r>
          </w:p>
          <w:p w:rsidR="00F305AA" w:rsidRPr="00F55A9E" w:rsidRDefault="00F305AA" w:rsidP="007F5D26">
            <w:pPr>
              <w:spacing w:line="25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D82280" w:rsidRDefault="00F305AA" w:rsidP="007F5D2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F305AA" w:rsidRPr="00D82280" w:rsidRDefault="00F305AA" w:rsidP="007F5D2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๓</w:t>
            </w:r>
          </w:p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659AA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การตรวจสอบแรงงานต่างด้าวและนาจ้างว่ามีการลักลอบเข้าเมืองหรือไม่ มีใบอนุญาตทำงานหรือไม่ หรือทำงานตรวตามใบอนุญาตหหรือไม่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659AA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หรือทำให้รับโทษน้อยลงและตอรองไม่ให้ส่งกลับประเทศ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659AA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659AA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F55A9E" w:rsidRDefault="00F305AA" w:rsidP="007659AA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D82280" w:rsidRDefault="00F305AA" w:rsidP="007659AA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:rsidR="00F305AA" w:rsidRPr="00D82280" w:rsidRDefault="00F305AA" w:rsidP="007659AA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D82280" w:rsidRDefault="00F305AA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</w:tbl>
    <w:p w:rsidR="00D47410" w:rsidRDefault="00D47410" w:rsidP="00F305AA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5B1BBB" w:rsidRPr="00F55A9E" w:rsidRDefault="002621F5" w:rsidP="0003670B">
      <w:pPr>
        <w:spacing w:after="0"/>
        <w:ind w:left="-567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๓</w:t>
      </w:r>
      <w:r w:rsidR="00EB2C96">
        <w:rPr>
          <w:rFonts w:ascii="TH SarabunPSK" w:eastAsia="Sarabun" w:hAnsi="TH SarabunPSK" w:cs="TH SarabunPSK" w:hint="cs"/>
          <w:b/>
          <w:sz w:val="36"/>
          <w:szCs w:val="36"/>
          <w:cs/>
        </w:rPr>
        <w:t>.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สายงานจราจร</w:t>
      </w: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b"/>
        <w:tblW w:w="103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2693"/>
        <w:gridCol w:w="2690"/>
        <w:gridCol w:w="1134"/>
        <w:gridCol w:w="993"/>
        <w:gridCol w:w="992"/>
        <w:gridCol w:w="992"/>
      </w:tblGrid>
      <w:tr w:rsidR="00ED1E71" w:rsidRPr="00F55A9E" w:rsidTr="002621F5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 w:rsidP="0003670B">
            <w:pPr>
              <w:spacing w:line="25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ประเด็นความเสี่ยงการทุจริต                     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 Fraud Risk 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:rsidTr="00ED1E71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F305AA" w:rsidRPr="00F55A9E" w:rsidTr="00F305A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ออกใบสั่ง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F305AA" w:rsidRPr="00F55A9E" w:rsidTr="00F305A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D94F2C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lastRenderedPageBreak/>
              <w:t>ตรวจพบการกระทำความผิด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D94F2C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-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D94F2C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D94F2C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Pr="00F55A9E" w:rsidRDefault="00F305AA" w:rsidP="00D94F2C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305AA" w:rsidRDefault="00F305AA" w:rsidP="00D94F2C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ปานกลาง</w:t>
            </w:r>
          </w:p>
        </w:tc>
      </w:tr>
    </w:tbl>
    <w:p w:rsidR="005B1BBB" w:rsidRPr="00F55A9E" w:rsidRDefault="002621F5" w:rsidP="009026A3">
      <w:pPr>
        <w:spacing w:after="0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lastRenderedPageBreak/>
        <w:t>(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๔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)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สายงานสืบสวน</w:t>
      </w:r>
    </w:p>
    <w:tbl>
      <w:tblPr>
        <w:tblStyle w:val="ac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:rsidTr="002621F5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ประเด็นความเสี่ยงการทุจริต                     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 Fraud Risk 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</w:p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การจับกุมความผิดซึ่ง</w:t>
            </w:r>
            <w:r>
              <w:rPr>
                <w:rFonts w:ascii="TH SarabunPSK" w:eastAsia="Sarabun" w:hAnsi="TH SarabunPSK" w:cs="TH SarabunPSK" w:hint="cs"/>
                <w:b/>
                <w:sz w:val="28"/>
                <w:szCs w:val="28"/>
                <w:cs/>
              </w:rPr>
              <w:t>ห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น้าและตามหมายต้องแจ้งข้อหาและแจ้งสิทธิให้ผู้ถูกจับกุมทราบถึงสิทธิตามที่กฎหมายกำหนด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ED1E71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</w:p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ลงบันทึกการจับกุม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เรียกทรัพย์สินหรืประโยชน์อื่น ใดเพื่อแลกกับการไม่ให้ถูกจับกุม ดำเนินคดี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D1E71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ED1E71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๓</w:t>
            </w: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จับกุมตัวผู้กระทำผิดพร้อม</w:t>
            </w:r>
          </w:p>
          <w:p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135EE0" w:rsidRDefault="00ED1E71" w:rsidP="00ED1E71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การเปลี่ยนหรือลดจำนวนของกลางในคดีที่จับกุมเพื่อลดโทษให้แก่ผู้ต้องหาเพื่อแลกกับผลประโยชน์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</w:tbl>
    <w:p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F305AA" w:rsidRDefault="00F305AA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F305AA" w:rsidRDefault="00F305AA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F305AA" w:rsidRDefault="00F305AA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F305AA" w:rsidRDefault="00F305AA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F305AA" w:rsidRDefault="00F305AA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ED1E71" w:rsidRDefault="00ED1E71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:rsidR="005B1BBB" w:rsidRPr="00EB2C96" w:rsidRDefault="002621F5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EB2C96">
        <w:rPr>
          <w:rFonts w:ascii="TH SarabunPSK" w:eastAsia="Sarabun" w:hAnsi="TH SarabunPSK" w:cs="TH SarabunPSK"/>
          <w:b/>
          <w:bCs/>
          <w:sz w:val="36"/>
          <w:szCs w:val="36"/>
          <w:cs/>
        </w:rPr>
        <w:lastRenderedPageBreak/>
        <w:t>๕</w:t>
      </w:r>
      <w:r w:rsidR="00EB2C96" w:rsidRPr="00EB2C96">
        <w:rPr>
          <w:rFonts w:ascii="TH SarabunPSK" w:eastAsia="Sarabun" w:hAnsi="TH SarabunPSK" w:cs="TH SarabunPSK" w:hint="cs"/>
          <w:b/>
          <w:sz w:val="36"/>
          <w:szCs w:val="36"/>
          <w:cs/>
        </w:rPr>
        <w:t>.สายงานสอบสวน</w:t>
      </w:r>
    </w:p>
    <w:p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d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:rsidTr="002621F5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 </w:t>
            </w:r>
          </w:p>
          <w:p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การทุจริต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พนั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highlight w:val="white"/>
                <w:cs/>
              </w:rPr>
              <w:t>ก</w:t>
            </w: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งานสอบสวนรวบร</w:t>
            </w:r>
            <w:r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วมพยานหลักฐานที่เกี่ยวข้องเสนอค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highlight w:val="white"/>
                <w:cs/>
              </w:rPr>
              <w:t>ว</w:t>
            </w: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ามเห็นการสอบสวน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7F5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รวบรวมพยานหลักฐานช่วยเหลือคู่กรีที่เสนอเงินหรือผลประโยชน์ตอบแทน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7F5D2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A86628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ณีอนุมัติปล่อยตัวชั่วคราวรับเงินประกันและออกใบเสร็จรับเงินให้กับนายประกันและลงรายละเอียดในสมุดสถิติประกั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A86628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่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ออ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ใบเสร็จรับเงิน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A8662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5AA" w:rsidRPr="00F55A9E" w:rsidRDefault="00F305AA" w:rsidP="00A8662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A8662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A86628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๓</w:t>
            </w:r>
          </w:p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9E7D09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ยื่นคำร้องขอปล่อยตัวชั่วคราวต่อ พงส.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9E7D09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มีการเรียกรับผลโยชน์เพื่ออำนวยความสะดวกในการให้บริการ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9E7D09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9E7D09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9E7D09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9E7D09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F305AA" w:rsidRPr="00F55A9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:rsidR="00F305AA" w:rsidRPr="00F55A9E" w:rsidRDefault="00F305AA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</w:tbl>
    <w:p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:rsidR="0003787F" w:rsidRPr="00F55A9E" w:rsidRDefault="0003787F" w:rsidP="0003787F">
      <w:pPr>
        <w:rPr>
          <w:rFonts w:ascii="TH SarabunPSK" w:eastAsia="Sarabun" w:hAnsi="TH SarabunPSK" w:cs="TH SarabunPSK"/>
          <w:sz w:val="32"/>
          <w:szCs w:val="32"/>
        </w:rPr>
      </w:pPr>
    </w:p>
    <w:p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:rsidR="00EB2C96" w:rsidRDefault="00EB2C96" w:rsidP="0003787F">
      <w:pPr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EB2C96" w:rsidRDefault="00EB2C96" w:rsidP="0003787F">
      <w:pPr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F305AA" w:rsidRDefault="00F305AA" w:rsidP="0003787F">
      <w:pPr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:rsidR="00EB2C96" w:rsidRPr="00EB2C96" w:rsidRDefault="00EB2C96" w:rsidP="00EB2C96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lastRenderedPageBreak/>
        <w:t xml:space="preserve">ส่วนที่ </w:t>
      </w:r>
      <w:r w:rsidRPr="00EB2C96">
        <w:rPr>
          <w:rFonts w:ascii="TH SarabunPSK" w:eastAsia="Sarabun" w:hAnsi="TH SarabunPSK" w:cs="TH SarabunPSK"/>
          <w:bCs/>
          <w:sz w:val="40"/>
          <w:szCs w:val="40"/>
        </w:rPr>
        <w:t xml:space="preserve">3 </w:t>
      </w: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t>แผนบริหารจัดการความเสี่ยงต่อการทุจริต</w:t>
      </w:r>
    </w:p>
    <w:p w:rsidR="005B1BBB" w:rsidRPr="00EB2C96" w:rsidRDefault="00EB2C96" w:rsidP="00EB2C96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t>ของ</w:t>
      </w:r>
      <w:r w:rsidRPr="00EB2C96">
        <w:rPr>
          <w:rFonts w:ascii="TH SarabunPSK" w:eastAsia="Sarabun" w:hAnsi="TH SarabunPSK" w:cs="TH SarabunPSK" w:hint="cs"/>
          <w:bCs/>
          <w:sz w:val="40"/>
          <w:szCs w:val="40"/>
          <w:cs/>
        </w:rPr>
        <w:t>สถานีตำรวจ</w:t>
      </w:r>
      <w:r w:rsidR="00A46C1F" w:rsidRPr="00EB2C96">
        <w:rPr>
          <w:rFonts w:ascii="TH SarabunPSK" w:eastAsia="Sarabun" w:hAnsi="TH SarabunPSK" w:cs="TH SarabunPSK"/>
          <w:bCs/>
          <w:sz w:val="40"/>
          <w:szCs w:val="40"/>
          <w:cs/>
        </w:rPr>
        <w:t>ภูธร</w:t>
      </w:r>
      <w:r w:rsidR="002621F5">
        <w:rPr>
          <w:rFonts w:ascii="TH SarabunPSK" w:eastAsia="Sarabun" w:hAnsi="TH SarabunPSK" w:cs="TH SarabunPSK" w:hint="cs"/>
          <w:bCs/>
          <w:sz w:val="40"/>
          <w:szCs w:val="40"/>
          <w:cs/>
        </w:rPr>
        <w:t>เวียงเก่า</w:t>
      </w:r>
    </w:p>
    <w:p w:rsidR="005B1BBB" w:rsidRPr="00F55A9E" w:rsidRDefault="002621F5" w:rsidP="00D474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</w:rPr>
        <w:tab/>
      </w:r>
      <w:r w:rsidRPr="00F55A9E">
        <w:rPr>
          <w:rFonts w:ascii="TH SarabunPSK" w:eastAsia="Sarabun" w:hAnsi="TH SarabunPSK" w:cs="TH SarabunPSK"/>
          <w:sz w:val="32"/>
          <w:szCs w:val="32"/>
        </w:rPr>
        <w:tab/>
      </w:r>
      <w:r w:rsidRPr="00F55A9E">
        <w:rPr>
          <w:rFonts w:ascii="TH SarabunPSK" w:hAnsi="TH SarabunPSK" w:cs="TH SarabunPSK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ในการจัดทำแผนบริหารจัดการความเสี่ยงการทุจริตพิจารณาความเสี่ยงการทุจริตที่อยู่ในโชน</w:t>
      </w:r>
      <w:r w:rsidRPr="00F55A9E">
        <w:rPr>
          <w:rFonts w:ascii="TH SarabunPSK" w:hAnsi="TH SarabunPSK" w:cs="TH SarabunPSK"/>
          <w:sz w:val="32"/>
          <w:szCs w:val="32"/>
        </w:rPr>
        <w:br/>
      </w:r>
      <w:r w:rsidRPr="00F55A9E">
        <w:rPr>
          <w:rFonts w:ascii="TH SarabunPSK" w:hAnsi="TH SarabunPSK" w:cs="TH SarabunPSK"/>
          <w:sz w:val="32"/>
          <w:szCs w:val="32"/>
          <w:cs/>
        </w:rPr>
        <w:t>สีแดง</w:t>
      </w:r>
      <w:r w:rsidRPr="00F55A9E">
        <w:rPr>
          <w:rFonts w:ascii="TH SarabunPSK" w:hAnsi="TH SarabunPSK" w:cs="TH SarabunPSK"/>
          <w:sz w:val="32"/>
          <w:szCs w:val="32"/>
        </w:rPr>
        <w:t>(RedZone)</w:t>
      </w:r>
      <w:r w:rsidR="00D47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  <w:cs/>
        </w:rPr>
        <w:t xml:space="preserve">ของทุกสายงานจะถูกเลือกมาทำแผนบริหารจัดการความเสี่ยงการทุจริตส่วนลำดับความเสี่ยงที่อยู่ในโซนสีส้มสีเหลืองจะถูกเลือกในลำดับต่อมามาตรการควบคุมความเสี่ยงการทุจริตอาจมีหลากหลายวิธีการหน่วยงานควรทำการคัดเลือกวิธีที่ดีที่สุดและประเมินความคุ้มค่าเหมาะสมกับระดับความเสี่ยงการทุจริตที่ได้จากการประเมินมาประกอบด้วย                    </w:t>
      </w:r>
    </w:p>
    <w:p w:rsidR="005B1BBB" w:rsidRPr="00F55A9E" w:rsidRDefault="002621F5" w:rsidP="00D47410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hAnsi="TH SarabunPSK" w:cs="TH SarabunPSK"/>
          <w:sz w:val="32"/>
          <w:szCs w:val="32"/>
        </w:rPr>
        <w:tab/>
      </w:r>
      <w:r w:rsidRPr="00F55A9E">
        <w:rPr>
          <w:rFonts w:ascii="TH SarabunPSK" w:hAnsi="TH SarabunPSK" w:cs="TH SarabunPSK"/>
          <w:sz w:val="32"/>
          <w:szCs w:val="32"/>
          <w:cs/>
        </w:rPr>
        <w:t>การจัดทำแผนบริหารจัดการความเสี่ยงการทุจริต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</w:t>
      </w:r>
      <w:r w:rsidRPr="00F55A9E">
        <w:rPr>
          <w:rFonts w:ascii="TH SarabunPSK" w:hAnsi="TH SarabunPSK" w:cs="TH SarabunPSK"/>
          <w:sz w:val="32"/>
          <w:szCs w:val="32"/>
        </w:rPr>
        <w:t>(KeyControlsinplace)</w:t>
      </w:r>
      <w:r w:rsidR="00D47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  <w:cs/>
        </w:rPr>
        <w:t>มาทำการประเมินว่ามีประสิทธิภาพอยู่ในระดับใดดีพอใช้หรืออ่อน</w:t>
      </w:r>
      <w:r w:rsidRPr="00F55A9E">
        <w:rPr>
          <w:rFonts w:ascii="TH SarabunPSK" w:hAnsi="TH SarabunPSK" w:cs="TH SarabunPSK"/>
          <w:sz w:val="32"/>
          <w:szCs w:val="32"/>
        </w:rPr>
        <w:t>(</w:t>
      </w:r>
      <w:r w:rsidRPr="00F55A9E">
        <w:rPr>
          <w:rFonts w:ascii="TH SarabunPSK" w:hAnsi="TH SarabunPSK" w:cs="TH SarabunPSK"/>
          <w:sz w:val="32"/>
          <w:szCs w:val="32"/>
          <w:cs/>
        </w:rPr>
        <w:t>ดูคำอธิบายเพิ่มเติม</w:t>
      </w:r>
      <w:r w:rsidRPr="00F55A9E">
        <w:rPr>
          <w:rFonts w:ascii="TH SarabunPSK" w:hAnsi="TH SarabunPSK" w:cs="TH SarabunPSK"/>
          <w:sz w:val="32"/>
          <w:szCs w:val="32"/>
        </w:rPr>
        <w:t>)</w:t>
      </w:r>
      <w:r w:rsidRPr="00F55A9E">
        <w:rPr>
          <w:rFonts w:ascii="TH SarabunPSK" w:hAnsi="TH SarabunPSK" w:cs="TH SarabunPSK"/>
          <w:sz w:val="32"/>
          <w:szCs w:val="32"/>
          <w:cs/>
        </w:rPr>
        <w:t xml:space="preserve">เพื่อพิจารณาจัดทำมาตรการควบคุมความเสี่ยงการทุจริตเพิ่มเติม </w:t>
      </w:r>
      <w:r w:rsidRPr="00F55A9E">
        <w:rPr>
          <w:rFonts w:ascii="TH SarabunPSK" w:hAnsi="TH SarabunPSK" w:cs="TH SarabunPSK"/>
          <w:sz w:val="32"/>
          <w:szCs w:val="32"/>
        </w:rPr>
        <w:t>(Further Actions to be</w:t>
      </w:r>
      <w:r w:rsidRPr="00F55A9E">
        <w:rPr>
          <w:rFonts w:ascii="TH SarabunPSK" w:eastAsia="Sarabun" w:hAnsi="TH SarabunPSK" w:cs="TH SarabunPSK"/>
          <w:sz w:val="32"/>
          <w:szCs w:val="32"/>
        </w:rPr>
        <w:t xml:space="preserve"> Taken) </w:t>
      </w:r>
    </w:p>
    <w:p w:rsidR="005B1BBB" w:rsidRPr="00F55A9E" w:rsidRDefault="005B1BBB">
      <w:pPr>
        <w:tabs>
          <w:tab w:val="left" w:pos="567"/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e"/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0"/>
        <w:gridCol w:w="8096"/>
      </w:tblGrid>
      <w:tr w:rsidR="00AA3073" w:rsidRPr="00F55A9E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5B1BBB" w:rsidRPr="00F55A9E" w:rsidRDefault="002621F5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คำอธิบาย</w:t>
            </w:r>
          </w:p>
          <w:p w:rsidR="005B1BBB" w:rsidRPr="00F55A9E" w:rsidRDefault="002621F5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AA3073" w:rsidRPr="00F55A9E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การควบคุมมีความ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เข้มแข็ง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และดำเนินไปได้อย่าง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เหมาะสม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ซึ่งช่วยให้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เกิดความมั่นใจ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ได้ในระดับที่สมเหตุสมผลว่าจะสามารถลดความเสี่ยงการทุจริตได้</w:t>
            </w:r>
          </w:p>
        </w:tc>
      </w:tr>
      <w:tr w:rsidR="00AA3073" w:rsidRPr="00F55A9E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การควบคุมยัง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ขาดประสิทธิภาพ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ควรมีการปรับปรุง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เพื่อให้มั่นใจว่าจะสามารถลดความเสี่ยงการทุจริตได้</w:t>
            </w:r>
          </w:p>
        </w:tc>
      </w:tr>
      <w:tr w:rsidR="00AA3073" w:rsidRPr="00F55A9E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1BBB" w:rsidRPr="00F55A9E" w:rsidRDefault="002621F5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ไม่ได้มาตรฐาน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ที่ยอมรับได้เนื่องจาก</w:t>
            </w:r>
            <w:r w:rsidRPr="00F55A9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การควบคุมไม่ทำให้มั่นใจอย่างสมเหตุสมผลว่าจะสามารถลดความเสี่ยงการทุจริตได้</w:t>
            </w:r>
          </w:p>
        </w:tc>
      </w:tr>
    </w:tbl>
    <w:p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</w:pPr>
    </w:p>
    <w:p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</w:pPr>
    </w:p>
    <w:p w:rsidR="003B6502" w:rsidRDefault="003B6502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  <w:cs/>
        </w:rPr>
      </w:pPr>
    </w:p>
    <w:p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:rsidR="003B6502" w:rsidRP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-916305</wp:posOffset>
            </wp:positionV>
            <wp:extent cx="1051560" cy="1188720"/>
            <wp:effectExtent l="0" t="0" r="0" b="0"/>
            <wp:wrapNone/>
            <wp:docPr id="1342466195" name="รูปภาพ 134246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6502" w:rsidRDefault="003B6502" w:rsidP="003B6502">
      <w:pPr>
        <w:pStyle w:val="af6"/>
        <w:spacing w:line="276" w:lineRule="auto"/>
        <w:rPr>
          <w:rFonts w:ascii="TH SarabunPSK" w:hAnsi="TH SarabunPSK" w:cs="TH SarabunPSK"/>
          <w:b/>
          <w:bCs/>
        </w:rPr>
      </w:pPr>
      <w:r w:rsidRPr="00AF11D3">
        <w:rPr>
          <w:rFonts w:ascii="TH SarabunPSK" w:hAnsi="TH SarabunPSK" w:cs="TH SarabunPSK" w:hint="cs"/>
          <w:b/>
          <w:bCs/>
          <w:cs/>
        </w:rPr>
        <w:t>คำสั่งสถานีตำรวจภูธร</w:t>
      </w:r>
      <w:r w:rsidR="002621F5">
        <w:rPr>
          <w:rFonts w:ascii="TH SarabunPSK" w:hAnsi="TH SarabunPSK" w:cs="TH SarabunPSK" w:hint="cs"/>
          <w:b/>
          <w:bCs/>
          <w:cs/>
        </w:rPr>
        <w:t>เวียงเก่า</w:t>
      </w:r>
    </w:p>
    <w:p w:rsidR="003B6502" w:rsidRPr="00AF11D3" w:rsidRDefault="003B6502" w:rsidP="00CE1430">
      <w:pPr>
        <w:pStyle w:val="af6"/>
        <w:rPr>
          <w:rFonts w:ascii="TH SarabunPSK" w:hAnsi="TH SarabunPSK" w:cs="TH SarabunPSK"/>
          <w:b/>
          <w:bCs/>
        </w:rPr>
      </w:pPr>
      <w:r w:rsidRPr="00AF11D3">
        <w:rPr>
          <w:rFonts w:ascii="TH SarabunPSK" w:hAnsi="TH SarabunPSK" w:cs="TH SarabunPSK" w:hint="cs"/>
          <w:b/>
          <w:bCs/>
          <w:cs/>
        </w:rPr>
        <w:t xml:space="preserve">  ที่    </w:t>
      </w:r>
      <w:r>
        <w:rPr>
          <w:rFonts w:ascii="TH SarabunPSK" w:hAnsi="TH SarabunPSK" w:cs="TH SarabunPSK" w:hint="cs"/>
          <w:b/>
          <w:bCs/>
          <w:cs/>
        </w:rPr>
        <w:t>๒๔</w:t>
      </w:r>
      <w:r w:rsidR="00CE1430">
        <w:rPr>
          <w:rFonts w:ascii="TH SarabunPSK" w:hAnsi="TH SarabunPSK" w:cs="TH SarabunPSK" w:hint="cs"/>
          <w:b/>
          <w:bCs/>
          <w:cs/>
        </w:rPr>
        <w:t>๐</w:t>
      </w:r>
      <w:r w:rsidRPr="00AF11D3">
        <w:rPr>
          <w:rFonts w:ascii="TH SarabunPSK" w:hAnsi="TH SarabunPSK" w:cs="TH SarabunPSK" w:hint="cs"/>
          <w:b/>
          <w:bCs/>
          <w:cs/>
        </w:rPr>
        <w:t xml:space="preserve"> / ๒๕</w:t>
      </w:r>
      <w:r>
        <w:rPr>
          <w:rFonts w:ascii="TH SarabunPSK" w:hAnsi="TH SarabunPSK" w:cs="TH SarabunPSK" w:hint="cs"/>
          <w:b/>
          <w:bCs/>
          <w:cs/>
        </w:rPr>
        <w:t>๖๙</w:t>
      </w:r>
    </w:p>
    <w:p w:rsidR="003B6502" w:rsidRDefault="003B6502" w:rsidP="003B650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แต่งตั้งคณะ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กรรม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ความเสี่ยงต่อการทุจริตในการประเมินคุณธรรมและความโปร่งใส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ในการดำเนินงานของหน่วยงานภาครัฐ (</w:t>
      </w:r>
      <w:r w:rsidRPr="00AF11D3">
        <w:rPr>
          <w:rFonts w:ascii="TH SarabunPSK" w:hAnsi="TH SarabunPSK" w:cs="TH SarabunPSK" w:hint="cs"/>
          <w:b/>
          <w:bCs/>
          <w:sz w:val="32"/>
          <w:szCs w:val="32"/>
        </w:rPr>
        <w:t>Integrity &amp; Transparency Assessment: ITA)</w:t>
      </w:r>
    </w:p>
    <w:p w:rsidR="003B6502" w:rsidRPr="00AF11D3" w:rsidRDefault="003B6502" w:rsidP="003B650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ของสถานีตำรวจภูธร</w:t>
      </w:r>
      <w:r w:rsidR="002621F5">
        <w:rPr>
          <w:rFonts w:ascii="TH SarabunPSK" w:hAnsi="TH SarabunPSK" w:cs="TH SarabunPSK" w:hint="cs"/>
          <w:b/>
          <w:bCs/>
          <w:sz w:val="32"/>
          <w:szCs w:val="32"/>
          <w:cs/>
        </w:rPr>
        <w:t>เวียงเก่า</w:t>
      </w:r>
    </w:p>
    <w:p w:rsidR="003B6502" w:rsidRPr="00AF11D3" w:rsidRDefault="003B6502" w:rsidP="003B6502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      </w:t>
      </w:r>
    </w:p>
    <w:p w:rsidR="003B6502" w:rsidRPr="00785FD9" w:rsidRDefault="003B6502" w:rsidP="003B6502">
      <w:pPr>
        <w:spacing w:before="100" w:beforeAutospacing="1"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ตามที่ประธานกรรมการป้องกันและปราบปรามการทุจริตแห่งชาติ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ในการขยายการประเมินคุณธรรมและความโปร่งใสในการการดำเนินงานของหน่วยงานภาครัฐ(</w:t>
      </w:r>
      <w:r w:rsidRPr="00785FD9">
        <w:rPr>
          <w:rFonts w:ascii="TH SarabunPSK" w:hAnsi="TH SarabunPSK" w:cs="TH SarabunPSK" w:hint="cs"/>
          <w:sz w:val="32"/>
          <w:szCs w:val="32"/>
        </w:rPr>
        <w:t>Integrity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Transparency Assessment: ITA) 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ลงสู่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“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” 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เพื่อให้เกิดกลไกการมีส่วนร่วมและเกิดการป้องกันการทุจริตอย่างเป็นรูปธรรมที่ชัดเจน นั้นเพื่อให้การดำเนินงานการประเมินคุณธรรมและความโปร่งใส ในการดำเนินงานเป็นไปด้วยความเรียบร้อยบรรลุเป้าหมายที่กำหนดไว้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>  </w:t>
      </w:r>
    </w:p>
    <w:p w:rsidR="003B6502" w:rsidRPr="00785FD9" w:rsidRDefault="003B6502" w:rsidP="003B6502">
      <w:pPr>
        <w:spacing w:before="100" w:beforeAutospacing="1"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u w:color="000000"/>
        </w:rPr>
      </w:pP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</w:rPr>
        <w:t>                 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จึงแต่งตั้งคณะกรรมการดำเนินการในการความเสี่ยงประเมินความเสี่ยงต่อการทุจริต การประเมินคุณธรรมและความโปร่งใสในการการดำเนินงานของหน่วยงานภาครัฐ(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</w:rPr>
        <w:t xml:space="preserve">Integrity and Transparency Assessment: ITA)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ของสถานีตำรวจภูธร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จังหวัดขอนแก่น ดังนี้</w:t>
      </w:r>
    </w:p>
    <w:p w:rsidR="003B6502" w:rsidRPr="00AF11D3" w:rsidRDefault="003B6502" w:rsidP="003B6502">
      <w:pPr>
        <w:spacing w:before="100" w:beforeAutospacing="1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ก.คณะทำงาน</w:t>
      </w:r>
    </w:p>
    <w:p w:rsidR="003B6502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๑.พันตำรวจเอก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จิรโรจน์</w:t>
      </w:r>
      <w:r w:rsidR="00D47410"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ภูภัทรจินดา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ประธานกรรมการ</w:t>
      </w:r>
    </w:p>
    <w:p w:rsidR="003B6502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ธีระวัฒน์</w:t>
      </w:r>
      <w:r w:rsidR="00D47410"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อามาตย์สมบัติ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รองผู้กำกับการป้องกันปราบปราม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3B6502" w:rsidRPr="00AF11D3" w:rsidRDefault="003B6502" w:rsidP="003B6502">
      <w:pPr>
        <w:spacing w:line="240" w:lineRule="auto"/>
        <w:ind w:left="720" w:right="-3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 พันตำรวจโท</w:t>
      </w:r>
      <w:r w:rsidR="00D47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สุทธิ</w:t>
      </w:r>
      <w:r w:rsidR="00D47410"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จันทร์พาณิชย์</w:t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กรรมการ</w:t>
      </w:r>
    </w:p>
    <w:p w:rsidR="003B6502" w:rsidRPr="00AF11D3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รองผู้กำกับการสืบสวน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3B6502" w:rsidP="003B6502">
      <w:pPr>
        <w:spacing w:line="240" w:lineRule="auto"/>
        <w:ind w:left="720" w:right="-284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สุรสิทธิ์</w:t>
      </w:r>
      <w:r w:rsidR="00D47410"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โพธิ์ศรี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D47410" w:rsidRDefault="003B6502" w:rsidP="00D47410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สารวัตรป้องกันปราบปราม สถานีตำรวจภูธร</w:t>
      </w:r>
      <w:r w:rsidR="00D47410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Default="003B6502" w:rsidP="00D47410">
      <w:pPr>
        <w:spacing w:line="240" w:lineRule="auto"/>
        <w:ind w:left="720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 พันตำรวจ</w:t>
      </w:r>
      <w:r w:rsidR="00D47410">
        <w:rPr>
          <w:rFonts w:ascii="TH SarabunPSK" w:hAnsi="TH SarabunPSK" w:cs="TH SarabunPSK" w:hint="cs"/>
          <w:sz w:val="32"/>
          <w:szCs w:val="32"/>
          <w:cs/>
        </w:rPr>
        <w:t>ตรี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410">
        <w:rPr>
          <w:rFonts w:ascii="TH SarabunPSK" w:hAnsi="TH SarabunPSK" w:cs="TH SarabunPSK" w:hint="cs"/>
          <w:sz w:val="32"/>
          <w:szCs w:val="32"/>
          <w:cs/>
        </w:rPr>
        <w:t>สิท</w:t>
      </w:r>
      <w:r w:rsidRPr="00AF11D3">
        <w:rPr>
          <w:rFonts w:ascii="TH SarabunPSK" w:hAnsi="TH SarabunPSK" w:cs="TH SarabunPSK" w:hint="cs"/>
          <w:sz w:val="32"/>
          <w:szCs w:val="32"/>
        </w:rPr>
        <w:t>…</w:t>
      </w:r>
    </w:p>
    <w:p w:rsidR="003B6502" w:rsidRPr="003B6502" w:rsidRDefault="003B6502" w:rsidP="00D47410">
      <w:pPr>
        <w:pStyle w:val="af5"/>
        <w:spacing w:before="0" w:after="0"/>
        <w:jc w:val="center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</w:rPr>
        <w:t>-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๒</w:t>
      </w:r>
      <w:r w:rsidRPr="00AF11D3">
        <w:rPr>
          <w:rFonts w:ascii="TH SarabunPSK" w:hAnsi="TH SarabunPSK" w:cs="TH SarabunPSK" w:hint="cs"/>
          <w:sz w:val="32"/>
          <w:szCs w:val="32"/>
        </w:rPr>
        <w:t>-</w:t>
      </w:r>
    </w:p>
    <w:p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๕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.พันตำรวจ</w:t>
      </w:r>
      <w:r w:rsidR="00D47410">
        <w:rPr>
          <w:rFonts w:ascii="TH SarabunPSK" w:hAnsi="TH SarabunPSK" w:cs="TH SarabunPSK" w:hint="cs"/>
          <w:sz w:val="32"/>
          <w:szCs w:val="32"/>
          <w:cs/>
        </w:rPr>
        <w:t>ตรี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สิทธิพงษ์</w:t>
      </w:r>
      <w:r w:rsidR="00D47410"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7410" w:rsidRPr="00D47410">
        <w:rPr>
          <w:rFonts w:ascii="TH SarabunPSK" w:hAnsi="TH SarabunPSK" w:cs="TH SarabunPSK" w:hint="cs"/>
          <w:sz w:val="32"/>
          <w:szCs w:val="32"/>
          <w:cs/>
        </w:rPr>
        <w:t>พลแสน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 w:rsidR="00D4741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3B6502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สารวัตรสืบสวน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D47410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สัน    ผ่านสถิน                       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B6502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3B6502" w:rsidRPr="00AF11D3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สารวัตรอำนวยการ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D47410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>. ร้อยตำรวจ</w:t>
      </w:r>
      <w:r w:rsidR="003B6502">
        <w:rPr>
          <w:rFonts w:ascii="TH SarabunPSK" w:hAnsi="TH SarabunPSK" w:cs="TH SarabunPSK" w:hint="cs"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ทิณกรณ์</w:t>
      </w:r>
      <w:r w:rsidRPr="00D474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ทองก้านเหลือง</w:t>
      </w:r>
      <w:r w:rsidR="003B6502" w:rsidRPr="00AF11D3">
        <w:rPr>
          <w:rFonts w:ascii="TH SarabunPSK" w:hAnsi="TH SarabunPSK" w:cs="TH SarabunPSK" w:hint="cs"/>
          <w:sz w:val="32"/>
          <w:szCs w:val="32"/>
        </w:rPr>
        <w:tab/>
      </w:r>
      <w:r w:rsidR="003B6502" w:rsidRPr="00AF11D3">
        <w:rPr>
          <w:rFonts w:ascii="TH SarabunPSK" w:hAnsi="TH SarabunPSK" w:cs="TH SarabunPSK" w:hint="cs"/>
          <w:sz w:val="32"/>
          <w:szCs w:val="32"/>
        </w:rPr>
        <w:tab/>
      </w:r>
      <w:r w:rsidR="003B6502">
        <w:rPr>
          <w:rFonts w:ascii="TH SarabunPSK" w:hAnsi="TH SarabunPSK" w:cs="TH SarabunPSK" w:hint="cs"/>
          <w:sz w:val="32"/>
          <w:szCs w:val="32"/>
          <w:cs/>
        </w:rPr>
        <w:t xml:space="preserve">                  กรรมการและเลขานุการ</w:t>
      </w:r>
    </w:p>
    <w:p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รองสาร</w:t>
      </w:r>
      <w:r w:rsidR="00D47410">
        <w:rPr>
          <w:rFonts w:ascii="TH SarabunPSK" w:hAnsi="TH SarabunPSK" w:cs="TH SarabunPSK" w:hint="cs"/>
          <w:sz w:val="32"/>
          <w:szCs w:val="32"/>
          <w:cs/>
        </w:rPr>
        <w:t xml:space="preserve">ป้องกันปราบปราม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D47410" w:rsidP="003B6502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จ่าสิบตำรวจ 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นิติพงศ์</w:t>
      </w:r>
      <w:r w:rsidRPr="00D4741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ลครไทย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="003B650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B6502">
        <w:rPr>
          <w:rFonts w:ascii="TH SarabunPSK" w:hAnsi="TH SarabunPSK" w:cs="TH SarabunPSK" w:hint="cs"/>
          <w:sz w:val="32"/>
          <w:szCs w:val="32"/>
          <w:cs/>
        </w:rPr>
        <w:t>ผู้ช่วยเลขานุการ/จัดทำเอกสาร</w:t>
      </w:r>
    </w:p>
    <w:p w:rsidR="003B6502" w:rsidRPr="00AF11D3" w:rsidRDefault="003B6502" w:rsidP="00D47410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>ผู้บังคับหมู่งานป้องกันปราบปราม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</w:p>
    <w:p w:rsidR="003B6502" w:rsidRPr="00AF11D3" w:rsidRDefault="003B6502" w:rsidP="003B6502">
      <w:pPr>
        <w:spacing w:before="240" w:line="276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>1.</w:t>
      </w:r>
      <w:r w:rsidRPr="00785FD9">
        <w:rPr>
          <w:rFonts w:ascii="TH SarabunPSK" w:hAnsi="TH SarabunPSK" w:cs="TH SarabunPSK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 และ ความโปร่งใสในการดำเนินงาน ของหน่วยงานภาครัฐ (</w:t>
      </w:r>
      <w:r w:rsidRPr="00785FD9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785FD9">
        <w:rPr>
          <w:rFonts w:ascii="TH SarabunPSK" w:hAnsi="TH SarabunPSK" w:cs="TH SarabunPSK"/>
          <w:sz w:val="32"/>
          <w:szCs w:val="32"/>
          <w:cs/>
        </w:rPr>
        <w:t>ของสถานีตำรวจภูธร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5FD9">
        <w:rPr>
          <w:rFonts w:ascii="TH SarabunPSK" w:hAnsi="TH SarabunPSK" w:cs="TH SarabunPSK"/>
          <w:sz w:val="32"/>
          <w:szCs w:val="32"/>
          <w:cs/>
        </w:rPr>
        <w:t>จังหวัดขอนแก่น ประจำปีงบประมาณ พ.ศ.</w:t>
      </w:r>
      <w:r w:rsidRPr="00785FD9">
        <w:rPr>
          <w:rFonts w:ascii="TH SarabunPSK" w:hAnsi="TH SarabunPSK" w:cs="TH SarabunPSK"/>
          <w:sz w:val="32"/>
          <w:szCs w:val="32"/>
        </w:rPr>
        <w:t>2569</w:t>
      </w:r>
    </w:p>
    <w:p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2. </w:t>
      </w:r>
      <w:r w:rsidRPr="00785FD9">
        <w:rPr>
          <w:rFonts w:ascii="TH SarabunPSK" w:hAnsi="TH SarabunPSK" w:cs="TH SarabunPSK"/>
          <w:sz w:val="32"/>
          <w:szCs w:val="32"/>
          <w:cs/>
        </w:rPr>
        <w:t>การจัดทำแผนบริหารจัดการความเสี่ยงต่อการทุจริต และหาแนวทาง/มาตรการในการควบคุมความเสี่ยงต่อการรับทุจริตในทุกสายงานและในภาพรวมของ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 w:rsidRPr="00785FD9">
        <w:rPr>
          <w:rFonts w:ascii="TH SarabunPSK" w:hAnsi="TH SarabunPSK" w:cs="TH SarabunPSK"/>
          <w:sz w:val="32"/>
          <w:szCs w:val="32"/>
        </w:rPr>
        <w:t> </w:t>
      </w:r>
    </w:p>
    <w:p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3. </w:t>
      </w:r>
      <w:r w:rsidRPr="00785FD9">
        <w:rPr>
          <w:rFonts w:ascii="TH SarabunPSK" w:hAnsi="TH SarabunPSK" w:cs="TH SarabunPSK"/>
          <w:sz w:val="32"/>
          <w:szCs w:val="32"/>
          <w:cs/>
        </w:rPr>
        <w:t>ผลักดันให้สถานีตำรวจภูธร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5FD9">
        <w:rPr>
          <w:rFonts w:ascii="TH SarabunPSK" w:hAnsi="TH SarabunPSK" w:cs="TH SarabunPSK"/>
          <w:sz w:val="32"/>
          <w:szCs w:val="32"/>
          <w:cs/>
        </w:rPr>
        <w:t>ปรับปรุงแก้ไขหน่วยงานหรือการจัดกิจกรรมต่าง ๆ เพื่อส่งเสริมให้เกิดคุณธรรมมีความโปร่งใสและป้องกันการทุจริตในการรับทุจริต ในทุกสายงาน</w:t>
      </w:r>
    </w:p>
    <w:p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4. </w:t>
      </w:r>
      <w:r w:rsidRPr="00785FD9">
        <w:rPr>
          <w:rFonts w:ascii="TH SarabunPSK" w:hAnsi="TH SarabunPSK" w:cs="TH SarabunPSK"/>
          <w:sz w:val="32"/>
          <w:szCs w:val="32"/>
          <w:cs/>
        </w:rPr>
        <w:t>สารวัตรอำนวยการ 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5FD9">
        <w:rPr>
          <w:rFonts w:ascii="TH SarabunPSK" w:hAnsi="TH SarabunPSK" w:cs="TH SarabunPSK"/>
          <w:sz w:val="32"/>
          <w:szCs w:val="32"/>
          <w:cs/>
        </w:rPr>
        <w:t>รวบรวมผลการปฏิบัติพร้อมภาพถ่ายรายงานให้ผู้กำกับการสถานีตำรวจภูธร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 xml:space="preserve">เวียงเก่า </w:t>
      </w:r>
      <w:r w:rsidRPr="00785FD9">
        <w:rPr>
          <w:rFonts w:ascii="TH SarabunPSK" w:hAnsi="TH SarabunPSK" w:cs="TH SarabunPSK"/>
          <w:sz w:val="32"/>
          <w:szCs w:val="32"/>
          <w:cs/>
        </w:rPr>
        <w:t>จังหวัดขอนแก่น ทราบตามกำหนด</w:t>
      </w:r>
    </w:p>
    <w:p w:rsidR="003B6502" w:rsidRPr="00AF11D3" w:rsidRDefault="003B6502" w:rsidP="003B6502">
      <w:pPr>
        <w:pStyle w:val="BodyA"/>
        <w:spacing w:before="240"/>
        <w:ind w:left="730" w:firstLine="710"/>
        <w:rPr>
          <w:rFonts w:ascii="TH SarabunPSK" w:eastAsia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ทั้งนี้ ตั้งแต่บัดนี้เป็นต้นไป</w:t>
      </w:r>
      <w:r w:rsidRPr="00AF11D3">
        <w:rPr>
          <w:rFonts w:ascii="TH SarabunPSK" w:eastAsia="TH SarabunPSK" w:hAnsi="TH SarabunPSK" w:cs="TH SarabunPSK" w:hint="cs"/>
          <w:sz w:val="32"/>
          <w:szCs w:val="32"/>
          <w:cs/>
        </w:rPr>
        <w:t>หรือจนกว่าจะมีคำสั่งเปลี่ยนแปลง</w:t>
      </w:r>
    </w:p>
    <w:p w:rsidR="003B6502" w:rsidRPr="00C811AF" w:rsidRDefault="003B6502" w:rsidP="003B6502">
      <w:pPr>
        <w:jc w:val="center"/>
        <w:rPr>
          <w:rFonts w:ascii="TH SarabunIT๙" w:hAnsi="TH SarabunIT๙" w:cs="TH SarabunIT๙"/>
          <w:sz w:val="32"/>
          <w:szCs w:val="32"/>
        </w:rPr>
      </w:pPr>
      <w:r w:rsidRPr="00C811AF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   </w:t>
      </w:r>
      <w:r w:rsidR="00CE143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C811A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E1430"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Pr="00C811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143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811AF">
        <w:rPr>
          <w:rFonts w:ascii="TH SarabunIT๙" w:hAnsi="TH SarabunIT๙" w:cs="TH SarabunIT๙"/>
          <w:sz w:val="32"/>
          <w:szCs w:val="32"/>
          <w:cs/>
        </w:rPr>
        <w:t xml:space="preserve">   พ.ศ. ๒๕๖๙</w:t>
      </w:r>
    </w:p>
    <w:p w:rsidR="003B6502" w:rsidRPr="00AF11D3" w:rsidRDefault="00C811AF" w:rsidP="003B6502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3600450</wp:posOffset>
            </wp:positionH>
            <wp:positionV relativeFrom="page">
              <wp:posOffset>7372350</wp:posOffset>
            </wp:positionV>
            <wp:extent cx="1581150" cy="647700"/>
            <wp:effectExtent l="19050" t="0" r="0" b="0"/>
            <wp:wrapNone/>
            <wp:docPr id="9552966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502" w:rsidRPr="00AF11D3" w:rsidRDefault="003B6502" w:rsidP="003B6502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พันตำรวจเอก</w:t>
      </w:r>
    </w:p>
    <w:p w:rsidR="003B6502" w:rsidRPr="00AF11D3" w:rsidRDefault="00D47410" w:rsidP="003B650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>(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จิรโรจน์</w:t>
      </w:r>
      <w:r w:rsidRPr="00D47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47410">
        <w:rPr>
          <w:rFonts w:ascii="TH SarabunPSK" w:hAnsi="TH SarabunPSK" w:cs="TH SarabunPSK" w:hint="cs"/>
          <w:sz w:val="32"/>
          <w:szCs w:val="32"/>
          <w:cs/>
        </w:rPr>
        <w:t>ภูภัทรจินดา</w:t>
      </w:r>
      <w:r w:rsidR="003B6502" w:rsidRPr="00AF11D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6502" w:rsidRPr="00AF11D3" w:rsidRDefault="003B6502" w:rsidP="003B6502">
      <w:pPr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ผู้กำกับการสถานีตำรวจภูธร</w:t>
      </w:r>
      <w:r w:rsidR="002621F5">
        <w:rPr>
          <w:rFonts w:ascii="TH SarabunPSK" w:hAnsi="TH SarabunPSK" w:cs="TH SarabunPSK" w:hint="cs"/>
          <w:sz w:val="32"/>
          <w:szCs w:val="32"/>
          <w:cs/>
        </w:rPr>
        <w:t>เวียงเก่า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</w:p>
    <w:p w:rsidR="003B6502" w:rsidRDefault="003B6502">
      <w:pPr>
        <w:rPr>
          <w:rFonts w:ascii="TH SarabunPSK" w:eastAsia="Sarabun" w:hAnsi="TH SarabunPSK" w:cs="TH SarabunPSK"/>
          <w:sz w:val="32"/>
          <w:szCs w:val="32"/>
          <w:cs/>
        </w:rPr>
      </w:pPr>
    </w:p>
    <w:p w:rsidR="003B6502" w:rsidRDefault="003B6502">
      <w:pPr>
        <w:rPr>
          <w:rFonts w:ascii="TH SarabunPSK" w:eastAsia="Sarabun" w:hAnsi="TH SarabunPSK" w:cs="TH SarabunPSK"/>
          <w:sz w:val="32"/>
          <w:szCs w:val="32"/>
          <w:cs/>
        </w:rPr>
      </w:pPr>
    </w:p>
    <w:p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  <w:sectPr w:rsidR="005B1BBB" w:rsidRPr="00F55A9E" w:rsidSect="00065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5B1BBB" w:rsidRPr="00F55A9E" w:rsidRDefault="002621F5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/>
          <w:sz w:val="40"/>
          <w:szCs w:val="40"/>
          <w:u w:val="single"/>
        </w:rPr>
      </w:pPr>
      <w:bookmarkStart w:id="0" w:name="_heading=h.gjdgxs" w:colFirst="0" w:colLast="0"/>
      <w:bookmarkEnd w:id="0"/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lastRenderedPageBreak/>
        <w:t>แผนบริหารจัดการความเสี่ยงการทุจริต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br/>
      </w:r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t>ของสถานีตำรวจ</w:t>
      </w:r>
      <w:r w:rsidR="00213E0B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ภูธร</w:t>
      </w:r>
      <w:r>
        <w:rPr>
          <w:rFonts w:ascii="TH SarabunPSK" w:eastAsia="Sarabun" w:hAnsi="TH SarabunPSK" w:cs="TH SarabunPSK" w:hint="cs"/>
          <w:bCs/>
          <w:sz w:val="40"/>
          <w:szCs w:val="40"/>
          <w:cs/>
        </w:rPr>
        <w:t xml:space="preserve">เวียงเก่า 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 xml:space="preserve"> </w:t>
      </w:r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t>จังหวัด</w:t>
      </w:r>
      <w:r w:rsidR="00213E0B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ขอนแก่น</w:t>
      </w:r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t>ประจำปีงบประมาณ พ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>.</w:t>
      </w:r>
      <w:r w:rsidRPr="00F55A9E">
        <w:rPr>
          <w:rFonts w:ascii="TH SarabunPSK" w:eastAsia="Sarabun" w:hAnsi="TH SarabunPSK" w:cs="TH SarabunPSK"/>
          <w:b/>
          <w:bCs/>
          <w:sz w:val="40"/>
          <w:szCs w:val="40"/>
          <w:cs/>
        </w:rPr>
        <w:t>ศ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>.</w:t>
      </w:r>
      <w:r w:rsidR="009026A3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๒๕๖</w:t>
      </w:r>
      <w:r w:rsidR="00EF7A07">
        <w:rPr>
          <w:rFonts w:ascii="TH SarabunPSK" w:eastAsia="Sarabun" w:hAnsi="TH SarabunPSK" w:cs="TH SarabunPSK" w:hint="cs"/>
          <w:bCs/>
          <w:sz w:val="40"/>
          <w:szCs w:val="40"/>
          <w:cs/>
        </w:rPr>
        <w:t>๙</w:t>
      </w:r>
    </w:p>
    <w:tbl>
      <w:tblPr>
        <w:tblStyle w:val="af"/>
        <w:tblW w:w="147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1134"/>
        <w:gridCol w:w="2410"/>
        <w:gridCol w:w="2268"/>
        <w:gridCol w:w="1276"/>
        <w:gridCol w:w="2410"/>
        <w:gridCol w:w="1984"/>
        <w:gridCol w:w="1276"/>
        <w:gridCol w:w="1417"/>
      </w:tblGrid>
      <w:tr w:rsidR="00AA3073" w:rsidRPr="00F55A9E" w:rsidTr="009026A3">
        <w:trPr>
          <w:trHeight w:val="426"/>
          <w:jc w:val="center"/>
        </w:trPr>
        <w:tc>
          <w:tcPr>
            <w:tcW w:w="562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134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410" w:type="dxa"/>
            <w:vMerge w:val="restart"/>
            <w:shd w:val="clear" w:color="auto" w:fill="DEEBF6"/>
            <w:vAlign w:val="center"/>
          </w:tcPr>
          <w:p w:rsidR="005B1BBB" w:rsidRPr="00F55A9E" w:rsidRDefault="005B1BBB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:rsidR="005B1BBB" w:rsidRPr="00F55A9E" w:rsidRDefault="002621F5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  <w:p w:rsidR="005B1BBB" w:rsidRPr="00F55A9E" w:rsidRDefault="005B1BBB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410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มาตรการควบคุม</w:t>
            </w:r>
          </w:p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4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</w:t>
            </w:r>
          </w:p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:rsidR="005B1BBB" w:rsidRPr="00F55A9E" w:rsidRDefault="002621F5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A3073" w:rsidRPr="00F55A9E" w:rsidTr="009026A3">
        <w:trPr>
          <w:trHeight w:val="506"/>
          <w:jc w:val="center"/>
        </w:trPr>
        <w:tc>
          <w:tcPr>
            <w:tcW w:w="562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</w:tr>
      <w:tr w:rsidR="00AA3073" w:rsidRPr="00F55A9E" w:rsidTr="00825A6D">
        <w:trPr>
          <w:jc w:val="center"/>
        </w:trPr>
        <w:tc>
          <w:tcPr>
            <w:tcW w:w="562" w:type="dxa"/>
            <w:vAlign w:val="center"/>
          </w:tcPr>
          <w:p w:rsidR="005B1BBB" w:rsidRPr="00F55A9E" w:rsidRDefault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vAlign w:val="center"/>
          </w:tcPr>
          <w:p w:rsidR="005B1BBB" w:rsidRPr="00F55A9E" w:rsidRDefault="00C94914" w:rsidP="00213E0B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ำนวยการ</w:t>
            </w:r>
          </w:p>
        </w:tc>
        <w:tc>
          <w:tcPr>
            <w:tcW w:w="2410" w:type="dxa"/>
            <w:vAlign w:val="center"/>
          </w:tcPr>
          <w:p w:rsidR="005B1BBB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ผู้บังคับบัญชาพิจารณาผลการปฎิบัติราชกรผู้ใต้บังตับบัญชาปีละ 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ครั้ง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 (6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เดือน/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12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825A6D" w:rsidRPr="00F55A9E" w:rsidRDefault="00825A6D" w:rsidP="00825A6D">
            <w:pPr>
              <w:spacing w:line="276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-มีการพิจารณาอย่างไม่เป็นยุติธรรม</w:t>
            </w:r>
          </w:p>
          <w:p w:rsidR="005B1BBB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-การพิจารณาแบบเลือกที่รักมักที่ชัง</w:t>
            </w:r>
          </w:p>
        </w:tc>
        <w:tc>
          <w:tcPr>
            <w:tcW w:w="1276" w:type="dxa"/>
            <w:shd w:val="clear" w:color="auto" w:fill="FFFF00"/>
          </w:tcPr>
          <w:p w:rsidR="005B1BBB" w:rsidRPr="00F55A9E" w:rsidRDefault="00825A6D" w:rsidP="00213E0B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  <w:p w:rsidR="00213E0B" w:rsidRPr="00F55A9E" w:rsidRDefault="00213E0B" w:rsidP="00825A6D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825A6D">
              <w:rPr>
                <w:rFonts w:ascii="TH SarabunPSK" w:hAnsi="TH SarabunPSK" w:cs="TH SarabunPSK" w:hint="cs"/>
                <w:sz w:val="28"/>
                <w:szCs w:val="28"/>
                <w:cs/>
              </w:rPr>
              <w:t>ปานกลาง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410" w:type="dxa"/>
            <w:shd w:val="clear" w:color="auto" w:fill="9BBB59" w:themeFill="accent3"/>
          </w:tcPr>
          <w:p w:rsidR="005B1BBB" w:rsidRPr="00F55A9E" w:rsidRDefault="007E63A7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พื่อป้องกันมีให้เกิดการใช้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ดุ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ลยพินิจของผู้บังคับบัญชาโดยลำเอียงไม่เป็นไปตามระเบียบจึงมีการกำหนดมาตรการและแนวทางการ</w:t>
            </w:r>
            <w:r w:rsidR="00825A6D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ประเมิน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คณะทำงานเป็นไปตามแนวทางที่กองบัญชาการตำรวจภูธรภาค4หรือสำนักงานตำรวจแห่งชาติกำหนดเพื่อให้เกิดความโปร่งใสและสามารถตอบข้อซักถามผู้ได้บังคั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บ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บัญชาได้</w:t>
            </w:r>
          </w:p>
        </w:tc>
        <w:tc>
          <w:tcPr>
            <w:tcW w:w="1984" w:type="dxa"/>
          </w:tcPr>
          <w:p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1.ตั้งคณะกรรมการการพิจารณา</w:t>
            </w:r>
            <w:r w:rsidR="00825A6D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ประเมิน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ประจำปี</w:t>
            </w:r>
          </w:p>
          <w:p w:rsidR="005B1BBB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2.มีการเป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ิ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ดเผยผลการประเมินการปฏิบัติราชการโดยให้ข้าราชการตำรวจทุกนายสามารถตรวจสอบได้ด้วยตนเอง</w:t>
            </w:r>
          </w:p>
        </w:tc>
        <w:tc>
          <w:tcPr>
            <w:tcW w:w="1276" w:type="dxa"/>
          </w:tcPr>
          <w:p w:rsidR="005B1BBB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5B1BBB" w:rsidRPr="00F55A9E" w:rsidRDefault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25A6D" w:rsidRPr="00F55A9E" w:rsidTr="009026A3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ำนวยการ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ผู้บังคับบัญชาระดับ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ผู้บริหารประชุม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พิจารณาเลื่อนขั้นเงินเดือน</w:t>
            </w:r>
          </w:p>
        </w:tc>
        <w:tc>
          <w:tcPr>
            <w:tcW w:w="2268" w:type="dxa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การพิจารณาเ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ลื่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อนขั้น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เงินเตือน ไม่เป็นไปตามผล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การปฏิบัติราชการหรือ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ความรู้ความสามารถ</w:t>
            </w:r>
          </w:p>
        </w:tc>
        <w:tc>
          <w:tcPr>
            <w:tcW w:w="1276" w:type="dxa"/>
            <w:shd w:val="clear" w:color="auto" w:fill="FF0000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เพื่อป้องกันมีให้เกิดการใช้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ดุ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ลยพินิจของผู้บังคับบัญชาโดยลำเอียงไม่เป็นไปตามระเบียบจึงมีการกำหนดมาตรการและแนวทางการพิจารณาเลื่อนชั้นเงินเตือนในรูปแบคณะทำงานเป็นไปตามแนวทางที่กองบัญชาการตำรวจภูธรภาค4หรือสำนักงานตำรวจ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แห่งชาติกำหนดเพื่อให้เกิดความโปร่งใสและสามารถตอบข้อซักถามผู้ได้บังคั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บัญชาได้</w:t>
            </w:r>
          </w:p>
        </w:tc>
        <w:tc>
          <w:tcPr>
            <w:tcW w:w="1984" w:type="dxa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1.ตั้งคณะกรรมการการพิจารณาขั้นเงินเตือนประจำปี</w:t>
            </w:r>
          </w:p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2.มีการเป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ิ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ดเผยผลการประเมินการปฏิบัติราชการโดยให้ข้าราชการตำรวจทุกนายสามารถตรวจสอบได้ด้วยตนเอง</w:t>
            </w:r>
          </w:p>
        </w:tc>
        <w:tc>
          <w:tcPr>
            <w:tcW w:w="1276" w:type="dxa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825A6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25A6D" w:rsidRPr="00F55A9E" w:rsidTr="000E2EA5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อำนวยการ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ตรวจสอบหลักฐานการเบิกจ่ายเงินงบประมาณและเงินประมาณตามวงรอบการเบิกจ่าย</w:t>
            </w:r>
          </w:p>
        </w:tc>
        <w:tc>
          <w:tcPr>
            <w:tcW w:w="2268" w:type="dxa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มีการเบิกจ่ายที่ไม่เป็นไปตามวัตถุประสงค์ตามงบประมาณที่เบิกจ่ายหรือมีการปลอมลายเซ็น</w:t>
            </w:r>
          </w:p>
        </w:tc>
        <w:tc>
          <w:tcPr>
            <w:tcW w:w="1276" w:type="dxa"/>
            <w:shd w:val="clear" w:color="auto" w:fill="92D050"/>
          </w:tcPr>
          <w:p w:rsidR="00825A6D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 มีการตรวจสอบเอกสารให้ถูกต้องตามระเบียบการเบิกจ่ายและตรวจสอบลายเซ็น</w:t>
            </w:r>
          </w:p>
        </w:tc>
        <w:tc>
          <w:tcPr>
            <w:tcW w:w="1984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ดำเนินการตามขั้นตอนปกติในการเบิกจ่าย</w:t>
            </w:r>
          </w:p>
        </w:tc>
        <w:tc>
          <w:tcPr>
            <w:tcW w:w="1276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25A6D" w:rsidRPr="00F55A9E" w:rsidTr="009C176E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อำนวยการ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ผู้ร้องเรียนยื่นเรื่องร้องเรียนกลั่นแกล้งเจ้าหน้าที่ในหน่วยงาน</w:t>
            </w:r>
          </w:p>
        </w:tc>
        <w:tc>
          <w:tcPr>
            <w:tcW w:w="2268" w:type="dxa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ไม่มีการตรวจสอบว่าเรื่องร้องเรียนมีมูลเท็จจริงหรือไม่</w:t>
            </w:r>
          </w:p>
        </w:tc>
        <w:tc>
          <w:tcPr>
            <w:tcW w:w="1276" w:type="dxa"/>
            <w:shd w:val="clear" w:color="auto" w:fill="92D050"/>
          </w:tcPr>
          <w:p w:rsidR="00825A6D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ตรวจสอบข้อมูลข้อเท็จจริงเรื่องร้องเรียน</w:t>
            </w:r>
          </w:p>
        </w:tc>
        <w:tc>
          <w:tcPr>
            <w:tcW w:w="1984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ทำการสอบสวนเกี่ยวกับข้อเท็จ</w:t>
            </w:r>
          </w:p>
        </w:tc>
        <w:tc>
          <w:tcPr>
            <w:tcW w:w="1276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9026A3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การออกตรวจค้น เช่น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การลักตอบเล่นพนัน หรือ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ตรวจค้นยาเสพติด</w:t>
            </w:r>
          </w:p>
        </w:tc>
        <w:tc>
          <w:tcPr>
            <w:tcW w:w="2268" w:type="dxa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การจับกุมมีการเรียกรับ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ผลประโยชน์เพื่อแลกกับ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การไม่จับกุมตำเนินคดี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ในการประเมินผลการปฏิบัติงานทุกครั้ง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ลยีมาช่วยในการป้องกันการทุจริต เช่น</w:t>
            </w:r>
          </w:p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:rsidR="00825A6D" w:rsidRPr="00F55A9E" w:rsidRDefault="00825A6D" w:rsidP="00227BEE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๒.แสวงหาความร่วมมือสร้างภา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ตรวจสอบกล้องประจำตัวสายตรวจเพื่อให้ทราบถึงการจับกุมและให้รายงานการจับให้ทราบทุกครั้ง</w:t>
            </w:r>
          </w:p>
        </w:tc>
        <w:tc>
          <w:tcPr>
            <w:tcW w:w="1276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9449D0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การใช้อำนาจหน้าที่ในการป้องกันปราบปราม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อาชญากรรม</w:t>
            </w:r>
          </w:p>
        </w:tc>
        <w:tc>
          <w:tcPr>
            <w:tcW w:w="2268" w:type="dxa"/>
          </w:tcPr>
          <w:p w:rsidR="00825A6D" w:rsidRPr="00F55A9E" w:rsidRDefault="00825A6D" w:rsidP="00227BEE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lastRenderedPageBreak/>
              <w:t>-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ดำเนินคดี หรือทำให้รับโทษน้อยลง</w:t>
            </w:r>
          </w:p>
        </w:tc>
        <w:tc>
          <w:tcPr>
            <w:tcW w:w="1276" w:type="dxa"/>
            <w:shd w:val="clear" w:color="auto" w:fill="FFFF00"/>
          </w:tcPr>
          <w:p w:rsidR="00825A6D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9</w:t>
            </w:r>
          </w:p>
          <w:p w:rsidR="00825A6D" w:rsidRPr="00F55A9E" w:rsidRDefault="00825A6D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ในการประเมินผลการปฏิบัติงานทุกครั้ง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ลยีมาช่วยในการป้องกันการทุจริต เช่น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๒.แสวงหาความร่วมมือสร้างภา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:rsidR="00825A6D" w:rsidRPr="00F55A9E" w:rsidRDefault="00825A6D" w:rsidP="00227BE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ตรวจสอบกล้องประจำตัวสายตรวจ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เพื่อให้ทราบถึงการจับกุมและให้รายงานการจับให้ทราบทุกครั้ง</w:t>
            </w:r>
          </w:p>
        </w:tc>
        <w:tc>
          <w:tcPr>
            <w:tcW w:w="1276" w:type="dxa"/>
          </w:tcPr>
          <w:p w:rsidR="00825A6D" w:rsidRPr="00F55A9E" w:rsidRDefault="00825A6D" w:rsidP="00227BEE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9449D0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7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การตรวจสอบแรงงานต่างด้าวและนาจ้างว่ามีการลักลอบเข้าเมืองหรือไม่ มีใบอนุญาตทำงานหรือไม่หรือทำงานตรว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จ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ตามใบอนุญาตหรือไม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่</w:t>
            </w:r>
          </w:p>
        </w:tc>
        <w:tc>
          <w:tcPr>
            <w:tcW w:w="2268" w:type="dxa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มี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การเรียกรับผลประโยชน์เพื่อแลกกับการไม่จับกุมดำเนินคดี หรือทำให้รับโทษน้อยลงและตอรองไม่ให้ส่งกลับประเทศ</w:t>
            </w:r>
          </w:p>
        </w:tc>
        <w:tc>
          <w:tcPr>
            <w:tcW w:w="1276" w:type="dxa"/>
            <w:shd w:val="clear" w:color="auto" w:fill="FFFF00"/>
          </w:tcPr>
          <w:p w:rsidR="00825A6D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ในการประเมินผลการปฏิบัติงานทุกครั้ง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ลยีมาช่วยในการป้องกันการทุจริต เช่น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ภา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:rsidR="00825A6D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ตรวจสอบกล้องประจำตัวสายตรวจเพื่อให้ทราบถึงการจับกุมและให้รายงานการจับให้ทราบทุกครั้ง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ตรวจร้านอาหารที่มีการจ้างแรงงานต่างด้าว</w:t>
            </w:r>
          </w:p>
        </w:tc>
        <w:tc>
          <w:tcPr>
            <w:tcW w:w="1276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9449D0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พ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นักงานสอบสวนรวบรวม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พยานหลักฐานที่เกี่ยวข้อง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เสนอความเห็นการสอบสวน</w:t>
            </w:r>
          </w:p>
        </w:tc>
        <w:tc>
          <w:tcPr>
            <w:tcW w:w="2268" w:type="dxa"/>
          </w:tcPr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ราบรามพยานหลักฐา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น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ช่วยเหลือคู่กรณีที่เสนอ</w:t>
            </w:r>
          </w:p>
          <w:p w:rsidR="00825A6D" w:rsidRPr="00F55A9E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เงินหรือผลประโยชน์ตอบแทน</w:t>
            </w:r>
          </w:p>
        </w:tc>
        <w:tc>
          <w:tcPr>
            <w:tcW w:w="1276" w:type="dxa"/>
            <w:shd w:val="clear" w:color="auto" w:fill="92D050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ต่ำ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การสอบสวนของพนักงานสอบสวนให้ปฏิบัติตามหลักกฎหมายที่เกี่ยวข้องกับประมวลระเบียบตำรวจเกี่ยวกับคดีลักษณะ 8 ตลอดจนระเบียบคำสั่งสำนักงานตำรวจแห่งชาติเป็นสำคัญ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2.เมื่อมีการร้องเรียนเกี่ยวกับการสอบสวน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2.1ผู้บังคับบัญชาต้องสนใจรีบพิจารณาสั่งการให้ตรวจสอบข้อเท็จจริงโดยเร็วและรายงาน ผู้บังคับบัญชาเหนือขึ้นไปอีกหนึ่งชั้น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ที่รับรายงานต้องติดตามผลปฏิบัติและสั่งพิจารณาการแก้ไขปัญหาเพื่อให้กาสอบสวนเป็นไปโดยถูกต้องรวดเร็วและเป็นธรรม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2.2.ถ้าเห็นสมควรเรียกสำนวนการสอบสวนมาตรวจและพิจารณาสั่งการโดยรับผิดชอบทำการสอบสวนเสียเองหรือควบคุมการสอบสวนอย่าง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ใกล้ชิดเพื่อกำกับดูแลให้การสอบสวนเป็นไปอย่างถูกต้องรวดเร็วบริสุทธิ์ ยุติธรรมแก่ทุกฝ่าย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2.3.แจ้งผลการดำเนินการให้ผู้ร้อง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ราบภายใน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7วันและแจ้งผลการดำเนินการให้ทราบอีกครั้งหลังเสร็จสิ้น กระบวนการ</w:t>
            </w:r>
          </w:p>
        </w:tc>
        <w:tc>
          <w:tcPr>
            <w:tcW w:w="1984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1.เมื่อรับแจ้งเหตุให้รีบไปตรวจสถานที่เกิดเหตุโดยเร็วอย่างไม่ซักช้า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๒.การจัดทำบันทึกการตรวจ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สถานที่เกิดเหตุเป็นบันทึกที่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พนักงานสอบสวนจัดทำขึ้น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แต่ฝ่ายเดียวให้รีบจัดทำให้เสร็จโดยเร็ว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3การรวบรว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พยานหลักฐาน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ระบุถึงการได้มาอย่างไร และดำเนินการกั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บพ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ยานหลักฐานนั้นอย่างไร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ภารสอบสวนเสร็จสิ้นมีความเห็นทางคดีอย่างไรโดยบันทึกรายละเอียดในบันทึกพนักงานสอบสวนปฏิบัติอย่างต่อเนื่องรวดเร็วเพื่อเป็น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ประโยชน์ในทาพิจารณาคดีอย่างต่อเนื่อง</w:t>
            </w:r>
          </w:p>
        </w:tc>
        <w:tc>
          <w:tcPr>
            <w:tcW w:w="1276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825A6D" w:rsidRPr="00F55A9E" w:rsidTr="009449D0">
        <w:trPr>
          <w:jc w:val="center"/>
        </w:trPr>
        <w:tc>
          <w:tcPr>
            <w:tcW w:w="562" w:type="dxa"/>
            <w:vAlign w:val="center"/>
          </w:tcPr>
          <w:p w:rsidR="00825A6D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9</w:t>
            </w:r>
          </w:p>
        </w:tc>
        <w:tc>
          <w:tcPr>
            <w:tcW w:w="1134" w:type="dxa"/>
            <w:vAlign w:val="center"/>
          </w:tcPr>
          <w:p w:rsidR="00825A6D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:rsidR="00825A6D" w:rsidRDefault="00825A6D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รณีอนุมัติปล่อยตัวชั่วคราวรับเงินประกันและออกใบเสร็จรับเงินให้กับนายประกันและลงรายละเอียดในสมุดสถิติประกัน</w:t>
            </w:r>
          </w:p>
        </w:tc>
        <w:tc>
          <w:tcPr>
            <w:tcW w:w="2268" w:type="dxa"/>
          </w:tcPr>
          <w:p w:rsidR="00825A6D" w:rsidRPr="00F55A9E" w:rsidRDefault="00825A6D" w:rsidP="009449D0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ไม่ออ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ก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ใบเสร็จรับเงิน</w:t>
            </w:r>
          </w:p>
        </w:tc>
        <w:tc>
          <w:tcPr>
            <w:tcW w:w="1276" w:type="dxa"/>
            <w:shd w:val="clear" w:color="auto" w:fill="92D050"/>
          </w:tcPr>
          <w:p w:rsidR="00825A6D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กำหนดให้มีการตรวจสอบเลขที่ใบเสร็จให้ตรงกันกับการลงบันทึกประจำวันปล่อยตัวชั่วคราว</w:t>
            </w:r>
          </w:p>
        </w:tc>
        <w:tc>
          <w:tcPr>
            <w:tcW w:w="1984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จัดทำสมุดคุมเลขที่ใบเสร็จและลงเลขที่ประจำวันที่ลงการปล่อยตัว</w:t>
            </w:r>
          </w:p>
        </w:tc>
        <w:tc>
          <w:tcPr>
            <w:tcW w:w="1276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825A6D" w:rsidRPr="00F55A9E" w:rsidTr="009449D0">
        <w:trPr>
          <w:jc w:val="center"/>
        </w:trPr>
        <w:tc>
          <w:tcPr>
            <w:tcW w:w="562" w:type="dxa"/>
            <w:vAlign w:val="center"/>
          </w:tcPr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10</w:t>
            </w:r>
          </w:p>
        </w:tc>
        <w:tc>
          <w:tcPr>
            <w:tcW w:w="1134" w:type="dxa"/>
            <w:vAlign w:val="center"/>
          </w:tcPr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:rsidR="00825A6D" w:rsidRPr="009449D0" w:rsidRDefault="00825A6D" w:rsidP="00C94914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ยื่นคำร้องขอปล่อยต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ัว</w:t>
            </w:r>
          </w:p>
        </w:tc>
        <w:tc>
          <w:tcPr>
            <w:tcW w:w="2268" w:type="dxa"/>
          </w:tcPr>
          <w:p w:rsidR="00825A6D" w:rsidRPr="009449D0" w:rsidRDefault="00825A6D" w:rsidP="00C94914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มี</w:t>
            </w:r>
            <w:r w:rsidRPr="00C94914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การเรียกรับผลโยชน์เพื่ออำนวยความสะดวกในการให้บริการ</w:t>
            </w:r>
          </w:p>
        </w:tc>
        <w:tc>
          <w:tcPr>
            <w:tcW w:w="1276" w:type="dxa"/>
            <w:shd w:val="clear" w:color="auto" w:fill="92D050"/>
          </w:tcPr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การสอบสวนของพนักงานสอบสวนให้ปฏิบัติตามหลักกฎหมายที่เกี่ยวข้องกับประมวลระเบียบตำรวจเกี่ยวกับคดีลักษณะ 8 ตลอดจนระเบียบคำสั่งสำนักงานตำรวจแห่งชาติเป็นสำคัญ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2.เมื่อมีการร้องเรียนเกี่ยวกับการสอบสวน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2.1ผู้บังคับบัญชาต้องสนใจรีบพิจารณาสั่งการให้ตรวจสอบข้อเท็จจริงโดยเร็วและรายงาน ผู้บังคับบัญชาเหนือขึ้นไปอีก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หนึ่งชั้น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ที่รับรายงานต้องติดตามผลปฏิบัติและสั่งพิจารณาการแก้ไขปัญหาเพื่อให้กาสอบสวนเป็นไปโดยถูกต้องรวดเร็วและเป็นธรรม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2.2.ถ้าเห็นสมควรเรียกสำนวนการสอบสวนมาตรวจและพิจารณาสั่งการโดยรับผิดชอบทำการสอบสวนเสียเองหรือควบคุมการสอบสวนอย่างใกล้ชิดเพื่อกำกับดูแลให้การสอบสวนเป็นไปอย่างถูกต้องรวดเร็วบริสุทธิ์ ยุติธรรมแก่ทุกฝ่าย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2.3.แจ้งผลการดำเนินการให้ผู้ร้อง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ราบภายใน</w:t>
            </w:r>
          </w:p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7วันและแจ้งผลการดำเนินการให้ทราบอีกครั้งหลังเสร็จสิ้น กระบวนการ</w:t>
            </w:r>
          </w:p>
        </w:tc>
        <w:tc>
          <w:tcPr>
            <w:tcW w:w="1984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1.เมื่อรับแจ้งเหตุให้รีบไปตรวจสถานที่เกิดเหตุโดยเร็วอย่างไม่ซักช้า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การจัดทำบันทึกการตรวจสถานที่เกิดเหตุเป็นบันทึกที่พนักงานสอบสวนจัดทำขึ้นแต่ฝ่ายเดียวให้รีบจัดทำให้เสร็จโดยเร็ว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3การรวบร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วม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พยานหลักฐาน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ระบุถึงการได้มาอย่างไร และดำเนินการกั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บพ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ยานหลักฐานนั้น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อย่างไร</w:t>
            </w:r>
          </w:p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ภารสอบสวนเสร็จสิ้นมีความเห็นทางคดีอย่างไรโดยบันทึกรายละเอียดในบันทึกพนักงานสอบสวนปฏิบัติอย่างต่อเนื่องรวดเร็วเพื่อเป็นประโยชน์ในทาพิจารณาคดีอย่างต่อเนื่อง</w:t>
            </w:r>
          </w:p>
        </w:tc>
        <w:tc>
          <w:tcPr>
            <w:tcW w:w="1276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825A6D" w:rsidRPr="00F55A9E" w:rsidTr="009026A3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11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จราจร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การออกใบสั่ง</w:t>
            </w:r>
          </w:p>
        </w:tc>
        <w:tc>
          <w:tcPr>
            <w:tcW w:w="2268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การออกสั่งมีการเรียกรับผลประโยชน์เพื่อแลกกับการไม่จับกุมดำเนินคดี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1.ผู้บังคับบัญชาทุกระดับอบรม กำซับข้อสั่งการระเบียบกฎหมายที่เกี่ยวข้องก่อนปล่อยแถวออกปฏิบัติงาน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2.รองผกก.ป./สวป.1ออกตรวจตราตามจุดอำนวยการจราจรอย่างสม่ำเสมอ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3.ตรวจสอบระบบใบสั่ง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PTM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ให้มีความถูกต้องตามระเบียบ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1984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1.ผกก. 7/รอง ผกก.ป.7/สวป.ฯ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อบรมปล่อยแถวเจ้าหน้าที่ตำรวจจราจรก่อนออาปฏิบัติหน้าที่เป็น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ประจำและสม่ำเสมอ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2.ผกก. ๆ ออกตรวจสอบตามจุด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โดยไม่ได้แจ้งล่วงหน้า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3.รองผกก.ป.ออกตรวจสอบตามจุดโดยไม่ได้แจ้งล่วงหน้า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3.สวป. ฯออกตรวจสอบตามจุด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โดยไม่ได้แจ้งล่างหน้า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4.รอง ผกก.ป.1/สวป.7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ตรวจสอบต้นขั้วใบเสร็จ รับเงิน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การชำระค่าปรับตามระเบียบ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ปฏิบัติอย่างจริงจัง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5.รอง ผกก.ป.7/สวป.7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ตรวจสอบเรื่องร้องเรียนเพื่อ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ดำเนินการตามระเบียบอย่าง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เคร่งครัด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6.ลงโทษทางวินัยและอาญา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เจ้าหน้าที่ตำรวจจราจรที่กระทำ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ผิดเพื่อไม่ให้เป็นแบบอย่าง</w:t>
            </w:r>
          </w:p>
        </w:tc>
        <w:tc>
          <w:tcPr>
            <w:tcW w:w="1276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C94914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12</w:t>
            </w:r>
          </w:p>
        </w:tc>
        <w:tc>
          <w:tcPr>
            <w:tcW w:w="1134" w:type="dxa"/>
            <w:vAlign w:val="center"/>
          </w:tcPr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จราจร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hAnsi="TH SarabunPSK" w:cs="TH SarabunPSK"/>
                <w:sz w:val="28"/>
                <w:szCs w:val="28"/>
                <w:cs/>
              </w:rPr>
              <w:t>ตรวจพบการกระทำความผิด</w:t>
            </w:r>
          </w:p>
        </w:tc>
        <w:tc>
          <w:tcPr>
            <w:tcW w:w="2268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Pr="00C94914">
              <w:rPr>
                <w:rFonts w:ascii="TH SarabunPSK" w:hAnsi="TH SarabunPSK" w:cs="TH SarabunPSK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1276" w:type="dxa"/>
            <w:shd w:val="clear" w:color="auto" w:fill="FFFF00"/>
          </w:tcPr>
          <w:p w:rsidR="00825A6D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1.ผู้บังคับบัญชาทุกระดับอบรม กำซับข้อสั่งการระเบียบกฎหมายที่เกี่ยวข้องก่อนปล่อยแถวออกปฏิบัติงาน</w:t>
            </w:r>
          </w:p>
          <w:p w:rsidR="00825A6D" w:rsidRPr="00F55A9E" w:rsidRDefault="00825A6D" w:rsidP="00D47410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2.รอง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ผกก.ป./สวป.1ออกตรวจตราตามจุดอำนวยการจราจรอย่างสม่ำเสมอ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3.ตรวจสอบระบบใบสั่ง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PTM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ให้มีความถูกต้องตามระเบียบ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1984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1.ผกก. 7/รอง ผกก.ป.7/สวป.ฯอบรมปล่อยแถวเจ้าหน้าที่ตำรวจจราจรก่อนออาปฏิบัติหน้าที่เป็น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ประจำและสม่ำเสมอ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2.ผกก</w:t>
            </w:r>
            <w:r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ออกตรวจสอบตามจุดโดยไม่ได้แจ้งล่วงหน้า</w:t>
            </w:r>
          </w:p>
          <w:p w:rsidR="00825A6D" w:rsidRPr="00F55A9E" w:rsidRDefault="00825A6D" w:rsidP="00D47410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3.รอง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ผ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กก.ป.ออกตรวจสอบตามจุดโดยไม่ได้แจ้งล่วงหน้า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3.สวป. ฯออกตรวจสอบตามจุดโดยไม่ได้แจ้งล่างหน้า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4.รอง ผกก.ป.1/สวป.7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ตรวจสอบต้นขั้วใบเสร็จ รับเงินการชำระค่าปรับตามระเบียบปฏิบัติอย่างจริงจัง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5.รอง ผกก.ป.7/สวป.7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ตรวจสอบเรื่องร้องเรียนเพื่อดำเนินการตามระเบียบอย่าง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เคร่งครัด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6.ลงโทษทางวินัยและอาญาเจ้าหน้าที่ตำรวจจราจรที่กระทำผิดเพื่อไม่ให้เป็นแบบอย่าง</w:t>
            </w:r>
          </w:p>
        </w:tc>
        <w:tc>
          <w:tcPr>
            <w:tcW w:w="1276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825A6D" w:rsidRPr="00F55A9E" w:rsidTr="009026A3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การจับกุมความผิดซึ่งหน้า</w:t>
            </w:r>
          </w:p>
          <w:p w:rsidR="00825A6D" w:rsidRPr="00F55A9E" w:rsidRDefault="00825A6D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และตามหมายจับ ต้องแจ้ง</w:t>
            </w:r>
          </w:p>
          <w:p w:rsidR="00825A6D" w:rsidRPr="00F55A9E" w:rsidRDefault="00825A6D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ข้อหาและแจ้งสิทธิให้ผู้ถูก</w:t>
            </w:r>
          </w:p>
          <w:p w:rsidR="00825A6D" w:rsidRPr="00135EE0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จับทราบถึงสิทธิตามที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่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กฎหมายกำหนด</w:t>
            </w:r>
          </w:p>
        </w:tc>
        <w:tc>
          <w:tcPr>
            <w:tcW w:w="2268" w:type="dxa"/>
          </w:tcPr>
          <w:p w:rsidR="00825A6D" w:rsidRPr="00F55A9E" w:rsidRDefault="00825A6D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มีการเรียกร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ับ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</w:t>
            </w:r>
          </w:p>
          <w:p w:rsidR="00825A6D" w:rsidRPr="00F55A9E" w:rsidRDefault="00825A6D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เพื่อแลกกับการไม่จับกุม</w:t>
            </w:r>
          </w:p>
          <w:p w:rsidR="00825A6D" w:rsidRPr="00F55A9E" w:rsidRDefault="00825A6D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ตำเนินคดีหรือทำให้รับโทษน้อยลง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20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๑.มีการกำหนดมาตรฐานในการปฏิบัติงานของเจ้าหน้าที่ พร้อมทั้ง วางแนวทางในการประเมินผลการปฏิบัติงานทุกครั้งหลังจากเสร็จ สิ้นในการปฏิบัติหน้าที่มีการเทคโนโลยีมาช่วยในการป้องกันการทุจริตเช่นการใช้กล้องประจำตัวเจ้าหน้าที่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 แสวงหาความร่วมมือสร้างภาคี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1.ผกก. รอง ผกก.สส. เรียกประชุมกำซับการปฏิบัติเน้นย้ำการปฏิบัติของเจ้าหน้าที่ตรวจสายสืบสวนก่อนออกปฏิบัติหน้าที่มีให้มีการเรียกรับผลประโยชน์จกการปฏิบัติหน้าที่และเน้นย้ำให้ดำรงตนอย่างพอเพียง</w:t>
            </w:r>
          </w:p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ผู้บังคับบัญชาออกตรวจเยี่ยมสอบถามข้อมูลจากภาคีเครือข่ายและประชาชน</w:t>
            </w:r>
          </w:p>
        </w:tc>
        <w:tc>
          <w:tcPr>
            <w:tcW w:w="1276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  <w:tr w:rsidR="00825A6D" w:rsidRPr="00F55A9E" w:rsidTr="00135EE0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การใช้อำนาจหน้าที่เรียกรับ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การจับกุมต้องแจ้งข้อหา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และแจ้งสิทธิให้ผู้ต้องหา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ทราบ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บันทึกการจับกุม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lastRenderedPageBreak/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นำส่งหนักงานสอบสวน</w:t>
            </w:r>
          </w:p>
        </w:tc>
        <w:tc>
          <w:tcPr>
            <w:tcW w:w="2268" w:type="dxa"/>
          </w:tcPr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เจ้าหน้าที่เรียกทรัพย์สินหรือประโยชน์อื่น ใดเพื่อแลกกับการไม่ให้ถูกจับกุมตำเนินคตี</w:t>
            </w:r>
          </w:p>
        </w:tc>
        <w:tc>
          <w:tcPr>
            <w:tcW w:w="1276" w:type="dxa"/>
            <w:shd w:val="clear" w:color="auto" w:fill="FFFF00"/>
          </w:tcPr>
          <w:p w:rsidR="00825A6D" w:rsidRPr="00F55A9E" w:rsidRDefault="00825A6D" w:rsidP="00135EE0">
            <w:pPr>
              <w:shd w:val="clear" w:color="auto" w:fill="FFFF00"/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  <w:p w:rsidR="00825A6D" w:rsidRPr="00F55A9E" w:rsidRDefault="00825A6D" w:rsidP="00135EE0">
            <w:pPr>
              <w:shd w:val="clear" w:color="auto" w:fill="FFFF00"/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1.หัวหน้าสถานีตำรวจตรวจสอบสำนวนคดีและอนุมัติสำนวนผ่านระบบ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 xml:space="preserve">Crimes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ทุกครั้ง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2.มีหน่วยงานยุติธรรมมาร่วมรับฟังการสอบสวนเช่นหน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่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าย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อาสาอัยการมีหน่วยงานยุติธรรมมาร่วมรับฟังการสืบสวนเช่น ทนายอาสา อัยการ หรือ ฝ่ายปกครอง เป็นต้น</w:t>
            </w:r>
          </w:p>
        </w:tc>
        <w:tc>
          <w:tcPr>
            <w:tcW w:w="1984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1.หัวหน้าสถานีตำรวจออกตรวจสอบรายงานการสิบสวนด้วยตนเองและมีการติดตามการสืบสวนอย่างสม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่ำ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เสมอ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2.มีการบันทึกภาพหรือ </w:t>
            </w: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Video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ในขั้นตอนการสืบสวนผู้ต้องหาตามที่พ.ร.บ. กำหนด</w:t>
            </w:r>
          </w:p>
        </w:tc>
        <w:tc>
          <w:tcPr>
            <w:tcW w:w="1276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  <w:tr w:rsidR="00825A6D" w:rsidRPr="00F55A9E" w:rsidTr="009026A3">
        <w:trPr>
          <w:jc w:val="center"/>
        </w:trPr>
        <w:tc>
          <w:tcPr>
            <w:tcW w:w="562" w:type="dxa"/>
            <w:vAlign w:val="center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จับกุมตัวผู้กระทำผิดพร้อม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</w:t>
            </w:r>
          </w:p>
        </w:tc>
        <w:tc>
          <w:tcPr>
            <w:tcW w:w="2268" w:type="dxa"/>
          </w:tcPr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การเปลี่ยนหรือลดจำนวน</w:t>
            </w:r>
          </w:p>
          <w:p w:rsidR="00825A6D" w:rsidRPr="00F55A9E" w:rsidRDefault="00825A6D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ของกลางในคดีที่จับกุมเพื่อลดโทษให้แก่ผู้ต้องหาเพื่อแลกกับผลประโยชน์</w:t>
            </w:r>
          </w:p>
        </w:tc>
        <w:tc>
          <w:tcPr>
            <w:tcW w:w="1276" w:type="dxa"/>
            <w:shd w:val="clear" w:color="auto" w:fill="FF0000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20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1.หัวหน้าสถานีตำรวจออตรวจสอบรายงานการสืบสวนด้วยตนเองและมีการติดตามการ สืบสวนอย่างสม่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เสมอ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2.ปฏิบัติตามพระราชบัญญัติป้องกันและปราบปรามการทรมานและการกระทำให้บุคคลสูญหาย</w:t>
            </w:r>
          </w:p>
        </w:tc>
        <w:tc>
          <w:tcPr>
            <w:tcW w:w="1984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1.หัวหน้าสถานีตำรวจออกตรวจสอบรายงานการสืบสวนด้วยตนเองและติดตามสม่ำเสมอ</w:t>
            </w:r>
          </w:p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2.มีการบันทึกภาพหรือ 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Video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ในขั้นตอนการสืบสวนผู้ต้องหาตามที่พ.ร.บ.กำหนด</w:t>
            </w:r>
          </w:p>
        </w:tc>
        <w:tc>
          <w:tcPr>
            <w:tcW w:w="1276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:rsidR="00825A6D" w:rsidRPr="00F55A9E" w:rsidRDefault="00825A6D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</w:tbl>
    <w:p w:rsidR="00EF7A07" w:rsidRDefault="00EF7A07" w:rsidP="00AA3073">
      <w:pPr>
        <w:rPr>
          <w:rFonts w:ascii="TH SarabunPSK" w:eastAsia="Sarabun" w:hAnsi="TH SarabunPSK" w:cs="TH SarabunPSK"/>
          <w:sz w:val="28"/>
          <w:szCs w:val="28"/>
        </w:rPr>
      </w:pPr>
    </w:p>
    <w:p w:rsidR="0003670B" w:rsidRPr="00F55A9E" w:rsidRDefault="0003670B" w:rsidP="00EF7A07">
      <w:pPr>
        <w:ind w:left="2880" w:firstLine="72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อนุมัติ</w:t>
      </w:r>
    </w:p>
    <w:p w:rsidR="0003670B" w:rsidRPr="00F55A9E" w:rsidRDefault="0003670B" w:rsidP="0003670B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-ให้ดำเนินการแผนบริหารการจัดการความเสี่ยงต่อการ</w:t>
      </w:r>
      <w:r w:rsidR="00FA081D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ทุจริต</w:t>
      </w:r>
    </w:p>
    <w:p w:rsidR="0003670B" w:rsidRPr="00F55A9E" w:rsidRDefault="0003670B" w:rsidP="0003670B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ของสถานีตำรวจภูธร</w:t>
      </w:r>
      <w:r w:rsidR="002621F5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เวียงเก่า</w:t>
      </w: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ประจำปีงบประมาณ ๒๕๖</w:t>
      </w:r>
      <w:r w:rsidR="00EF7A0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๙</w:t>
      </w:r>
    </w:p>
    <w:p w:rsidR="0003670B" w:rsidRPr="00F55A9E" w:rsidRDefault="00EC0A06" w:rsidP="00AA3073">
      <w:pPr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5124450</wp:posOffset>
            </wp:positionV>
            <wp:extent cx="1581150" cy="647700"/>
            <wp:effectExtent l="19050" t="0" r="0" b="0"/>
            <wp:wrapNone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00C" w:rsidRPr="0091109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8953500</wp:posOffset>
            </wp:positionH>
            <wp:positionV relativeFrom="paragraph">
              <wp:posOffset>234315</wp:posOffset>
            </wp:positionV>
            <wp:extent cx="1440180" cy="877609"/>
            <wp:effectExtent l="0" t="0" r="0" b="0"/>
            <wp:wrapNone/>
            <wp:docPr id="1041689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041689822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BBB" w:rsidRPr="00EF7A07" w:rsidRDefault="002621F5" w:rsidP="00AA3073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 w:rsidR="008009B1"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พ.ต.อ. </w:t>
      </w:r>
    </w:p>
    <w:p w:rsidR="00AA3073" w:rsidRPr="00EF7A07" w:rsidRDefault="009026A3" w:rsidP="00AA3073">
      <w:pPr>
        <w:spacing w:before="120"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EF7A07">
        <w:rPr>
          <w:rFonts w:ascii="TH SarabunPSK" w:eastAsia="Sarabun" w:hAnsi="TH SarabunPSK" w:cs="TH SarabunPSK"/>
          <w:sz w:val="32"/>
          <w:szCs w:val="32"/>
        </w:rPr>
        <w:t>(</w:t>
      </w:r>
      <w:r w:rsidR="002621F5" w:rsidRPr="002621F5">
        <w:rPr>
          <w:rFonts w:ascii="TH SarabunPSK" w:eastAsia="Sarabun" w:hAnsi="TH SarabunPSK" w:cs="TH SarabunPSK" w:hint="cs"/>
          <w:sz w:val="32"/>
          <w:szCs w:val="32"/>
          <w:cs/>
        </w:rPr>
        <w:t>จิรโรจน์</w:t>
      </w:r>
      <w:r w:rsidR="002621F5" w:rsidRPr="002621F5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="002621F5" w:rsidRPr="002621F5">
        <w:rPr>
          <w:rFonts w:ascii="TH SarabunPSK" w:eastAsia="Sarabun" w:hAnsi="TH SarabunPSK" w:cs="TH SarabunPSK" w:hint="cs"/>
          <w:sz w:val="32"/>
          <w:szCs w:val="32"/>
          <w:cs/>
        </w:rPr>
        <w:t>ภูภัทรจินดา</w:t>
      </w:r>
      <w:r w:rsidRPr="00EF7A07">
        <w:rPr>
          <w:rFonts w:ascii="TH SarabunPSK" w:eastAsia="Sarabun" w:hAnsi="TH SarabunPSK" w:cs="TH SarabunPSK"/>
          <w:sz w:val="32"/>
          <w:szCs w:val="32"/>
        </w:rPr>
        <w:t>)</w:t>
      </w:r>
    </w:p>
    <w:p w:rsidR="005B1BBB" w:rsidRPr="00EF7A07" w:rsidRDefault="0003670B" w:rsidP="00AA3073">
      <w:pPr>
        <w:spacing w:before="120"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EF7A07">
        <w:rPr>
          <w:rFonts w:ascii="TH SarabunPSK" w:eastAsia="Sarabun" w:hAnsi="TH SarabunPSK" w:cs="TH SarabunPSK"/>
          <w:sz w:val="32"/>
          <w:szCs w:val="32"/>
          <w:cs/>
        </w:rPr>
        <w:t>ผกก.สภ.</w:t>
      </w:r>
      <w:r w:rsidR="002621F5">
        <w:rPr>
          <w:rFonts w:ascii="TH SarabunPSK" w:eastAsia="Sarabun" w:hAnsi="TH SarabunPSK" w:cs="TH SarabunPSK" w:hint="cs"/>
          <w:sz w:val="32"/>
          <w:szCs w:val="32"/>
          <w:cs/>
        </w:rPr>
        <w:t>เวียงเก่า</w:t>
      </w:r>
    </w:p>
    <w:p w:rsidR="005B1BBB" w:rsidRPr="00EF7A07" w:rsidRDefault="005B1BBB">
      <w:pPr>
        <w:rPr>
          <w:rFonts w:ascii="TH SarabunPSK" w:hAnsi="TH SarabunPSK" w:cs="TH SarabunPSK"/>
          <w:sz w:val="24"/>
          <w:szCs w:val="24"/>
        </w:rPr>
      </w:pPr>
    </w:p>
    <w:p w:rsidR="005B1BBB" w:rsidRPr="00F55A9E" w:rsidRDefault="005B1BBB">
      <w:pPr>
        <w:rPr>
          <w:rFonts w:ascii="TH SarabunPSK" w:eastAsia="Sarabun" w:hAnsi="TH SarabunPSK" w:cs="TH SarabunPSK"/>
          <w:b/>
          <w:sz w:val="40"/>
          <w:szCs w:val="40"/>
        </w:rPr>
      </w:pPr>
    </w:p>
    <w:p w:rsidR="0003670B" w:rsidRPr="00F55A9E" w:rsidRDefault="0003670B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:rsidR="009026A3" w:rsidRPr="00F55A9E" w:rsidRDefault="009026A3" w:rsidP="004C162B">
      <w:pPr>
        <w:spacing w:after="0" w:line="240" w:lineRule="auto"/>
        <w:rPr>
          <w:rFonts w:ascii="TH SarabunPSK" w:eastAsia="Sarabun" w:hAnsi="TH SarabunPSK" w:cs="TH SarabunPSK"/>
          <w:b/>
          <w:sz w:val="36"/>
          <w:szCs w:val="36"/>
        </w:rPr>
      </w:pPr>
    </w:p>
    <w:p w:rsidR="005B1BBB" w:rsidRPr="00F55A9E" w:rsidRDefault="002621F5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รายงานผลการดำเนินงานการประเมินความเสี่ยงการทุจริต</w:t>
      </w:r>
    </w:p>
    <w:p w:rsidR="005B1BBB" w:rsidRPr="00F55A9E" w:rsidRDefault="00AA3073">
      <w:pPr>
        <w:spacing w:after="120" w:line="240" w:lineRule="auto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สถานีตำรวจ</w:t>
      </w:r>
      <w:r w:rsidR="008009B1" w:rsidRPr="00F55A9E">
        <w:rPr>
          <w:rFonts w:ascii="TH SarabunPSK" w:eastAsia="Sarabun" w:hAnsi="TH SarabunPSK" w:cs="TH SarabunPSK"/>
          <w:bCs/>
          <w:sz w:val="36"/>
          <w:szCs w:val="36"/>
          <w:cs/>
        </w:rPr>
        <w:t>ภูธร</w:t>
      </w:r>
      <w:r w:rsidR="002621F5">
        <w:rPr>
          <w:rFonts w:ascii="TH SarabunPSK" w:eastAsia="Sarabun" w:hAnsi="TH SarabunPSK" w:cs="TH SarabunPSK" w:hint="cs"/>
          <w:bCs/>
          <w:sz w:val="36"/>
          <w:szCs w:val="36"/>
          <w:cs/>
        </w:rPr>
        <w:t>เวียงเก่า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จังหวัด</w:t>
      </w:r>
      <w:r w:rsidR="008009B1" w:rsidRPr="00F55A9E">
        <w:rPr>
          <w:rFonts w:ascii="TH SarabunPSK" w:eastAsia="Sarabun" w:hAnsi="TH SarabunPSK" w:cs="TH SarabunPSK"/>
          <w:bCs/>
          <w:sz w:val="36"/>
          <w:szCs w:val="36"/>
          <w:cs/>
        </w:rPr>
        <w:t>ขอนแก่น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ประจำปีงบประมาณ </w:t>
      </w:r>
      <w:r w:rsidRPr="00EF7A07">
        <w:rPr>
          <w:rFonts w:ascii="TH SarabunPSK" w:eastAsia="Sarabun" w:hAnsi="TH SarabunPSK" w:cs="TH SarabunPSK"/>
          <w:b/>
          <w:bCs/>
          <w:sz w:val="36"/>
          <w:szCs w:val="36"/>
          <w:cs/>
        </w:rPr>
        <w:t>พ</w:t>
      </w:r>
      <w:r w:rsidRPr="00EF7A07">
        <w:rPr>
          <w:rFonts w:ascii="TH SarabunPSK" w:eastAsia="Sarabun" w:hAnsi="TH SarabunPSK" w:cs="TH SarabunPSK"/>
          <w:b/>
          <w:sz w:val="36"/>
          <w:szCs w:val="36"/>
        </w:rPr>
        <w:t>.</w:t>
      </w:r>
      <w:r w:rsidRPr="00EF7A07">
        <w:rPr>
          <w:rFonts w:ascii="TH SarabunPSK" w:eastAsia="Sarabun" w:hAnsi="TH SarabunPSK" w:cs="TH SarabunPSK"/>
          <w:b/>
          <w:bCs/>
          <w:sz w:val="36"/>
          <w:szCs w:val="36"/>
          <w:cs/>
        </w:rPr>
        <w:t>ศ</w:t>
      </w:r>
      <w:r w:rsidRPr="00EF7A07">
        <w:rPr>
          <w:rFonts w:ascii="TH SarabunPSK" w:eastAsia="Sarabun" w:hAnsi="TH SarabunPSK" w:cs="TH SarabunPSK"/>
          <w:b/>
          <w:sz w:val="36"/>
          <w:szCs w:val="36"/>
        </w:rPr>
        <w:t>.</w:t>
      </w:r>
      <w:r w:rsidR="00EF7A07" w:rsidRPr="00EF7A07">
        <w:rPr>
          <w:rFonts w:ascii="TH SarabunPSK" w:eastAsia="Sarabun" w:hAnsi="TH SarabunPSK" w:cs="TH SarabunPSK" w:hint="cs"/>
          <w:bCs/>
          <w:sz w:val="36"/>
          <w:szCs w:val="36"/>
          <w:cs/>
        </w:rPr>
        <w:t>๒๕๖๙</w:t>
      </w:r>
    </w:p>
    <w:tbl>
      <w:tblPr>
        <w:tblStyle w:val="af0"/>
        <w:tblW w:w="14914" w:type="dxa"/>
        <w:tblInd w:w="-885" w:type="dxa"/>
        <w:tblLayout w:type="fixed"/>
        <w:tblLook w:val="0400"/>
      </w:tblPr>
      <w:tblGrid>
        <w:gridCol w:w="4424"/>
        <w:gridCol w:w="8222"/>
        <w:gridCol w:w="2268"/>
      </w:tblGrid>
      <w:tr w:rsidR="00AA3073" w:rsidRPr="00F55A9E" w:rsidTr="009026A3">
        <w:trPr>
          <w:trHeight w:val="626"/>
        </w:trPr>
        <w:tc>
          <w:tcPr>
            <w:tcW w:w="4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2621F5" w:rsidP="00AA3073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2621F5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44"/>
                <w:szCs w:val="44"/>
                <w:cs/>
              </w:rPr>
              <w:t>มาตรการจัดการความเสี่ยง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2621F5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AA3073" w:rsidRPr="00F55A9E" w:rsidTr="009026A3">
        <w:trPr>
          <w:trHeight w:val="496"/>
        </w:trPr>
        <w:tc>
          <w:tcPr>
            <w:tcW w:w="4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AA3073" w:rsidRPr="00F55A9E" w:rsidTr="009026A3">
        <w:trPr>
          <w:trHeight w:val="1244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การพิจารณาเลื่อนขั้นเงินเดือน ไม่เป็นไป</w:t>
            </w:r>
          </w:p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ตามผลการปฏิบัติราชการหรือความรู้</w:t>
            </w:r>
          </w:p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ความสามารถ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เพื่อป</w:t>
            </w:r>
            <w:r w:rsidR="00EF7A07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้</w:t>
            </w: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องกันมิให้เกิดการใช้ดุลยพินิจของผู้บังคับบัญชาโดยลำเอียง ไม่เป็นไปตามระเบียบ จึงมีการกำหนดมาตรการและแนวทางการพิจารณาเลื่อนขั้นเงินเดือนในรูปแบบคณะทำงาน เป็นไปตามแนวทางที่กองบัญชาการตำรวจภูธรภาค 4 หรือสำนักงานตำรวจแหงชาติกำหนด เพื่อให้เกิดความโปรงใส และสามารถตอบขอซักถามผู้ใต้บังคับบัญชาได้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:rsidTr="009026A3">
        <w:trPr>
          <w:trHeight w:val="1422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จัดซื้อจัดจ้างทำให้เกิดการร่วมทุจริตโดยการตกลงกันระหว่างเจ้าหน้าที่กับผู้ประกอบการเพื่อเอื้อประโยชน์ต่อกันและกัน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จัดให้มีการตรวจสอบกระบวนการซื้อจัดจ้างของหน่วยงาน ทุกขึ้นตอนบนพื้นที่สาธารณะเพื่อให้เจ้าหน้าที่และบุคคลภายนอกสามารถตรวจสอบทั้งรายการจัดซื้อจัดจ้างราคาที่จัดซื้อจัดจ้างและจำนวนที่จัดซื้อจัดจ้างได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:rsidTr="009026A3">
        <w:trPr>
          <w:trHeight w:val="1143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การจับกุมมีการเรียกรับผลประโยชน์เพื่อแลกกับการไม่จับกุมดำเนินคดีหรือทำให้รับโทษน้อยลง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มีการกำหนดมาตรฐานในการปฏิบัติงานของเจ้าหน้าที่ พร้อมทั้งวางแนวทางในการ ประเมินผลการปฏิบัติงานทุกครั้งหลังจากเสร็จสิ้นในการปฏิบัติหนาที่ มีการนำเทคโนโลยีมาช่วยในการป้องกันการทุจริต เช่น การใช้กล้องประจำตัวเจ้าหน้าที การติดตั้งแอพพลิเคชั่นเพื่อตรวจสอบตำแหนงของเจ้าหน้าที่ในระหว่างปฏิบัติหนาที่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:rsidTr="009026A3">
        <w:trPr>
          <w:trHeight w:val="1143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การออกใบสั่งมีการเรียกรับผลประโยชนเพื่อแลกกับการไม่จับกุมดำเนินคดี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C811AF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2828290</wp:posOffset>
                  </wp:positionH>
                  <wp:positionV relativeFrom="page">
                    <wp:posOffset>690245</wp:posOffset>
                  </wp:positionV>
                  <wp:extent cx="1581150" cy="647700"/>
                  <wp:effectExtent l="1905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296665" name="รูปภาพ 95529666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A3073"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มีการกำหนดมาตรฐานในการปฏิบัติงานของเจาหนาที่ พร</w:t>
            </w:r>
            <w:r w:rsidR="00F13E4A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้</w:t>
            </w:r>
            <w:r w:rsidR="00AA3073"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อมทั้งวางแนวทางในการ ประเมินผลการปฏิบัติงานทุกครั้งหลังจากเสร็จสิ้นในการปฏิบัติหนาที่มีการนำเทคโนโลยี ช่วยในการป้องกันการ ทุจริต เช่น การใช้กล้องประจำตัวเจ้าหน้าที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</w:tbl>
    <w:p w:rsidR="005B1BBB" w:rsidRPr="00F55A9E" w:rsidRDefault="00F13E4A">
      <w:pPr>
        <w:rPr>
          <w:rFonts w:ascii="TH SarabunPSK" w:eastAsia="Sarabun" w:hAnsi="TH SarabunPSK" w:cs="TH SarabunPSK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5091248</wp:posOffset>
            </wp:positionH>
            <wp:positionV relativeFrom="paragraph">
              <wp:posOffset>7710</wp:posOffset>
            </wp:positionV>
            <wp:extent cx="1440180" cy="877570"/>
            <wp:effectExtent l="0" t="0" r="0" b="0"/>
            <wp:wrapNone/>
            <wp:docPr id="645188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A58" w:rsidRPr="00C60A58">
        <w:rPr>
          <w:rFonts w:ascii="TH SarabunPSK" w:hAnsi="TH SarabunPSK" w:cs="TH SarabunPSK"/>
          <w:noProof/>
        </w:rPr>
        <w:pict>
          <v:rect id="สี่เหลี่ยมผืนผ้า 1" o:spid="_x0000_s1026" style="position:absolute;margin-left:269.25pt;margin-top:17.4pt;width:371.25pt;height:91.75pt;z-index:-2516551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" stroked="f">
            <v:textbox inset="2.53958mm,1.2694mm,2.53958mm,1.2694mm">
              <w:txbxContent>
                <w:p w:rsidR="00825A6D" w:rsidRPr="000D6F07" w:rsidRDefault="00825A6D" w:rsidP="008009B1">
                  <w:pPr>
                    <w:rPr>
                      <w:rFonts w:ascii="TH Sarabun New" w:eastAsia="Sarabun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eastAsia="Sarabun" w:hAnsi="TH Sarabun New" w:cs="TH Sarabun New" w:hint="cs"/>
                      <w:sz w:val="32"/>
                      <w:szCs w:val="32"/>
                      <w:cs/>
                    </w:rPr>
                    <w:t xml:space="preserve">                               พ.ต.อ. </w:t>
                  </w:r>
                </w:p>
                <w:p w:rsidR="00825A6D" w:rsidRPr="000D6F07" w:rsidRDefault="00825A6D" w:rsidP="008009B1">
                  <w:pPr>
                    <w:spacing w:before="120" w:after="0" w:line="240" w:lineRule="auto"/>
                    <w:jc w:val="center"/>
                    <w:rPr>
                      <w:rFonts w:ascii="TH Sarabun New" w:eastAsia="Sarabun" w:hAnsi="TH Sarabun New" w:cs="TH Sarabun New"/>
                      <w:sz w:val="32"/>
                      <w:szCs w:val="32"/>
                    </w:rPr>
                  </w:pPr>
                  <w:r w:rsidRPr="000D6F07">
                    <w:rPr>
                      <w:rFonts w:ascii="TH Sarabun New" w:eastAsia="Sarabun" w:hAnsi="TH Sarabun New" w:cs="TH Sarabun New"/>
                      <w:sz w:val="32"/>
                      <w:szCs w:val="32"/>
                    </w:rPr>
                    <w:t>(</w:t>
                  </w:r>
                  <w:r w:rsidRPr="002621F5">
                    <w:rPr>
                      <w:rFonts w:ascii="TH Sarabun New" w:eastAsia="Sarabun" w:hAnsi="TH Sarabun New" w:cs="TH Sarabun New" w:hint="cs"/>
                      <w:sz w:val="32"/>
                      <w:szCs w:val="32"/>
                      <w:cs/>
                    </w:rPr>
                    <w:t>จิรโรจน์</w:t>
                  </w:r>
                  <w:r w:rsidRPr="002621F5">
                    <w:rPr>
                      <w:rFonts w:ascii="TH Sarabun New" w:eastAsia="Sarabun" w:hAnsi="TH Sarabun New" w:cs="TH Sarabun New"/>
                      <w:sz w:val="32"/>
                      <w:szCs w:val="32"/>
                      <w:cs/>
                    </w:rPr>
                    <w:t xml:space="preserve">  </w:t>
                  </w:r>
                  <w:r w:rsidRPr="002621F5">
                    <w:rPr>
                      <w:rFonts w:ascii="TH Sarabun New" w:eastAsia="Sarabun" w:hAnsi="TH Sarabun New" w:cs="TH Sarabun New" w:hint="cs"/>
                      <w:sz w:val="32"/>
                      <w:szCs w:val="32"/>
                      <w:cs/>
                    </w:rPr>
                    <w:t>ภูภัทรจินดา</w:t>
                  </w:r>
                  <w:r w:rsidRPr="000D6F07">
                    <w:rPr>
                      <w:rFonts w:ascii="TH Sarabun New" w:eastAsia="Sarabun" w:hAnsi="TH Sarabun New" w:cs="TH Sarabun New"/>
                      <w:sz w:val="32"/>
                      <w:szCs w:val="32"/>
                    </w:rPr>
                    <w:t>)</w:t>
                  </w:r>
                </w:p>
                <w:p w:rsidR="00825A6D" w:rsidRPr="0003670B" w:rsidRDefault="00825A6D" w:rsidP="0003670B">
                  <w:pPr>
                    <w:spacing w:before="120" w:after="0" w:line="240" w:lineRule="auto"/>
                    <w:jc w:val="center"/>
                    <w:rPr>
                      <w:rFonts w:ascii="TH Sarabun New" w:eastAsia="Sarabun" w:hAnsi="TH Sarabun New" w:cs="TH Sarabun New"/>
                      <w:sz w:val="28"/>
                      <w:szCs w:val="28"/>
                    </w:rPr>
                  </w:pPr>
                  <w:r w:rsidRPr="0003670B">
                    <w:rPr>
                      <w:rFonts w:ascii="TH Sarabun New" w:eastAsia="Sarabun" w:hAnsi="TH Sarabun New" w:cs="TH Sarabun New" w:hint="cs"/>
                      <w:sz w:val="28"/>
                      <w:szCs w:val="28"/>
                      <w:cs/>
                    </w:rPr>
                    <w:t>ผกก.สภ.</w:t>
                  </w:r>
                  <w:r>
                    <w:rPr>
                      <w:rFonts w:ascii="TH Sarabun New" w:eastAsia="Sarabun" w:hAnsi="TH Sarabun New" w:cs="TH Sarabun New" w:hint="cs"/>
                      <w:sz w:val="28"/>
                      <w:szCs w:val="28"/>
                      <w:cs/>
                    </w:rPr>
                    <w:t>เวียงเก่า</w:t>
                  </w:r>
                </w:p>
                <w:p w:rsidR="00825A6D" w:rsidRDefault="00825A6D">
                  <w:pPr>
                    <w:spacing w:before="120" w:after="0" w:line="240" w:lineRule="auto"/>
                    <w:jc w:val="center"/>
                    <w:textDirection w:val="btLr"/>
                  </w:pPr>
                </w:p>
                <w:p w:rsidR="00825A6D" w:rsidRDefault="00825A6D">
                  <w:pPr>
                    <w:spacing w:before="120" w:after="0" w:line="240" w:lineRule="auto"/>
                    <w:jc w:val="center"/>
                    <w:textDirection w:val="btLr"/>
                  </w:pPr>
                </w:p>
                <w:p w:rsidR="00825A6D" w:rsidRDefault="00825A6D">
                  <w:pPr>
                    <w:spacing w:before="120" w:after="0" w:line="240" w:lineRule="auto"/>
                    <w:jc w:val="center"/>
                    <w:textDirection w:val="btLr"/>
                  </w:pPr>
                </w:p>
                <w:p w:rsidR="00825A6D" w:rsidRDefault="00825A6D">
                  <w:pPr>
                    <w:spacing w:before="120" w:after="0" w:line="240" w:lineRule="auto"/>
                    <w:jc w:val="center"/>
                    <w:textDirection w:val="btLr"/>
                  </w:pPr>
                </w:p>
                <w:p w:rsidR="00825A6D" w:rsidRDefault="00825A6D">
                  <w:pPr>
                    <w:spacing w:line="258" w:lineRule="auto"/>
                    <w:textDirection w:val="btLr"/>
                  </w:pPr>
                </w:p>
                <w:p w:rsidR="00825A6D" w:rsidRDefault="00825A6D">
                  <w:pPr>
                    <w:spacing w:line="258" w:lineRule="auto"/>
                    <w:textDirection w:val="btLr"/>
                  </w:pPr>
                </w:p>
              </w:txbxContent>
            </v:textbox>
          </v:rect>
        </w:pict>
      </w:r>
    </w:p>
    <w:p w:rsidR="005B1BBB" w:rsidRPr="00F55A9E" w:rsidRDefault="005B1BBB">
      <w:pPr>
        <w:rPr>
          <w:rFonts w:ascii="TH SarabunPSK" w:eastAsia="Sarabun" w:hAnsi="TH SarabunPSK" w:cs="TH SarabunPSK"/>
          <w:b/>
          <w:sz w:val="40"/>
          <w:szCs w:val="40"/>
        </w:rPr>
      </w:pPr>
    </w:p>
    <w:sectPr w:rsidR="005B1BBB" w:rsidRPr="00F55A9E" w:rsidSect="0006500F">
      <w:pgSz w:w="15840" w:h="12240" w:orient="landscape"/>
      <w:pgMar w:top="1440" w:right="1440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6F4" w:rsidRDefault="009306F4" w:rsidP="00003C88">
      <w:pPr>
        <w:spacing w:after="0" w:line="240" w:lineRule="auto"/>
      </w:pPr>
      <w:r>
        <w:separator/>
      </w:r>
    </w:p>
  </w:endnote>
  <w:endnote w:type="continuationSeparator" w:id="1">
    <w:p w:rsidR="009306F4" w:rsidRDefault="009306F4" w:rsidP="0000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00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825A6D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825A6D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825A6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6F4" w:rsidRDefault="009306F4" w:rsidP="00003C88">
      <w:pPr>
        <w:spacing w:after="0" w:line="240" w:lineRule="auto"/>
      </w:pPr>
      <w:r>
        <w:separator/>
      </w:r>
    </w:p>
  </w:footnote>
  <w:footnote w:type="continuationSeparator" w:id="1">
    <w:p w:rsidR="009306F4" w:rsidRDefault="009306F4" w:rsidP="00003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C60A58">
    <w:pPr>
      <w:pStyle w:val="af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5969" o:spid="_x0000_s2050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C60A58">
    <w:pPr>
      <w:pStyle w:val="af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5970" o:spid="_x0000_s2051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6D" w:rsidRDefault="00C60A58">
    <w:pPr>
      <w:pStyle w:val="af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5968" o:spid="_x0000_s2049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5B1BBB"/>
    <w:rsid w:val="00003C88"/>
    <w:rsid w:val="0003670B"/>
    <w:rsid w:val="0003787F"/>
    <w:rsid w:val="000500CF"/>
    <w:rsid w:val="0006500F"/>
    <w:rsid w:val="000D6F07"/>
    <w:rsid w:val="000E2EA5"/>
    <w:rsid w:val="000E749F"/>
    <w:rsid w:val="000F0A25"/>
    <w:rsid w:val="001022E8"/>
    <w:rsid w:val="00105400"/>
    <w:rsid w:val="00135EE0"/>
    <w:rsid w:val="001B3FFC"/>
    <w:rsid w:val="00213E0B"/>
    <w:rsid w:val="00227BEE"/>
    <w:rsid w:val="002573B8"/>
    <w:rsid w:val="002621F5"/>
    <w:rsid w:val="002D1D97"/>
    <w:rsid w:val="002D277A"/>
    <w:rsid w:val="003B6502"/>
    <w:rsid w:val="00415620"/>
    <w:rsid w:val="004C162B"/>
    <w:rsid w:val="00524A86"/>
    <w:rsid w:val="005575A9"/>
    <w:rsid w:val="005B1BBB"/>
    <w:rsid w:val="00621C54"/>
    <w:rsid w:val="00693176"/>
    <w:rsid w:val="006E6A11"/>
    <w:rsid w:val="00700F1D"/>
    <w:rsid w:val="00780E66"/>
    <w:rsid w:val="00795B2F"/>
    <w:rsid w:val="007C4095"/>
    <w:rsid w:val="007E63A7"/>
    <w:rsid w:val="007F4E27"/>
    <w:rsid w:val="008009B1"/>
    <w:rsid w:val="00825A6D"/>
    <w:rsid w:val="009026A3"/>
    <w:rsid w:val="00922010"/>
    <w:rsid w:val="009306F4"/>
    <w:rsid w:val="00935D9C"/>
    <w:rsid w:val="009449D0"/>
    <w:rsid w:val="00953281"/>
    <w:rsid w:val="00976494"/>
    <w:rsid w:val="009C176E"/>
    <w:rsid w:val="009F53DC"/>
    <w:rsid w:val="00A46C1F"/>
    <w:rsid w:val="00AA3073"/>
    <w:rsid w:val="00B061A3"/>
    <w:rsid w:val="00B36D8E"/>
    <w:rsid w:val="00B3727E"/>
    <w:rsid w:val="00B666C8"/>
    <w:rsid w:val="00C03816"/>
    <w:rsid w:val="00C60A58"/>
    <w:rsid w:val="00C811AF"/>
    <w:rsid w:val="00C94914"/>
    <w:rsid w:val="00CE1430"/>
    <w:rsid w:val="00D1155C"/>
    <w:rsid w:val="00D47410"/>
    <w:rsid w:val="00D82280"/>
    <w:rsid w:val="00E26FBB"/>
    <w:rsid w:val="00E912E0"/>
    <w:rsid w:val="00EB2C96"/>
    <w:rsid w:val="00EB4DD1"/>
    <w:rsid w:val="00EC0A06"/>
    <w:rsid w:val="00ED1E71"/>
    <w:rsid w:val="00EF7A07"/>
    <w:rsid w:val="00F13E4A"/>
    <w:rsid w:val="00F305AA"/>
    <w:rsid w:val="00F312A9"/>
    <w:rsid w:val="00F55A9E"/>
    <w:rsid w:val="00F86D99"/>
    <w:rsid w:val="00FA081D"/>
    <w:rsid w:val="00FA100C"/>
    <w:rsid w:val="00FA4692"/>
    <w:rsid w:val="00FD5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54"/>
  </w:style>
  <w:style w:type="paragraph" w:styleId="1">
    <w:name w:val="heading 1"/>
    <w:basedOn w:val="a"/>
    <w:next w:val="a"/>
    <w:uiPriority w:val="9"/>
    <w:qFormat/>
    <w:rsid w:val="00621C5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21C54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621C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21C5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21C5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21C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21C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21C5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621C5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21C54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21C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21C54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621C5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1">
    <w:name w:val="header"/>
    <w:basedOn w:val="a"/>
    <w:link w:val="af2"/>
    <w:uiPriority w:val="99"/>
    <w:unhideWhenUsed/>
    <w:rsid w:val="00003C8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2">
    <w:name w:val="หัวกระดาษ อักขระ"/>
    <w:basedOn w:val="a0"/>
    <w:link w:val="af1"/>
    <w:uiPriority w:val="99"/>
    <w:rsid w:val="00003C88"/>
    <w:rPr>
      <w:rFonts w:cs="Angsana New"/>
      <w:szCs w:val="28"/>
    </w:rPr>
  </w:style>
  <w:style w:type="paragraph" w:styleId="af3">
    <w:name w:val="footer"/>
    <w:basedOn w:val="a"/>
    <w:link w:val="af4"/>
    <w:uiPriority w:val="99"/>
    <w:unhideWhenUsed/>
    <w:rsid w:val="00003C8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4">
    <w:name w:val="ท้ายกระดาษ อักขระ"/>
    <w:basedOn w:val="a0"/>
    <w:link w:val="af3"/>
    <w:uiPriority w:val="99"/>
    <w:rsid w:val="00003C88"/>
    <w:rPr>
      <w:rFonts w:cs="Angsana New"/>
      <w:szCs w:val="28"/>
    </w:rPr>
  </w:style>
  <w:style w:type="paragraph" w:styleId="af5">
    <w:name w:val="Normal (Web)"/>
    <w:basedOn w:val="a"/>
    <w:unhideWhenUsed/>
    <w:rsid w:val="007E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caption"/>
    <w:basedOn w:val="a"/>
    <w:next w:val="a"/>
    <w:qFormat/>
    <w:rsid w:val="003B6502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  <w:lang w:eastAsia="zh-CN"/>
    </w:rPr>
  </w:style>
  <w:style w:type="paragraph" w:customStyle="1" w:styleId="BodyA">
    <w:name w:val="Body A"/>
    <w:rsid w:val="003B65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rdia New" w:eastAsia="Arial Unicode MS" w:hAnsi="Arial Unicode MS" w:cs="Arial Unicode MS"/>
      <w:color w:val="000000"/>
      <w:sz w:val="28"/>
      <w:szCs w:val="28"/>
      <w:u w:color="000000"/>
      <w:bdr w:val="nil"/>
    </w:rPr>
  </w:style>
  <w:style w:type="paragraph" w:styleId="af7">
    <w:name w:val="Balloon Text"/>
    <w:basedOn w:val="a"/>
    <w:link w:val="af8"/>
    <w:uiPriority w:val="99"/>
    <w:semiHidden/>
    <w:unhideWhenUsed/>
    <w:rsid w:val="002621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8">
    <w:name w:val="ข้อความบอลลูน อักขระ"/>
    <w:basedOn w:val="a0"/>
    <w:link w:val="af7"/>
    <w:uiPriority w:val="99"/>
    <w:semiHidden/>
    <w:rsid w:val="002621F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rrJp/fVupdNBHjgpHyhjBPS/kA==">CgMxLjAyCGguZ2pkZ3hzOAByITFCM2Q4RXdCcG5tc0ZNRTNPVC1CSzlLdkRkdEY0ZEYtTw==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sanji2112</dc:creator>
  <cp:lastModifiedBy>Nitipong Lakornthai</cp:lastModifiedBy>
  <cp:revision>4</cp:revision>
  <cp:lastPrinted>2026-07-24T05:15:00Z</cp:lastPrinted>
  <dcterms:created xsi:type="dcterms:W3CDTF">2026-07-24T06:13:00Z</dcterms:created>
  <dcterms:modified xsi:type="dcterms:W3CDTF">2026-07-27T02:09:00Z</dcterms:modified>
</cp:coreProperties>
</file>